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366EF" w14:textId="77777777" w:rsidR="00C868EC" w:rsidRDefault="00C868EC"/>
    <w:p w14:paraId="5B80E7DE" w14:textId="77777777" w:rsidR="00C868EC" w:rsidRDefault="00C868EC"/>
    <w:p w14:paraId="7B4C1207" w14:textId="77777777" w:rsidR="00C868EC" w:rsidRDefault="00C868EC">
      <w:pPr>
        <w:jc w:val="center"/>
      </w:pPr>
    </w:p>
    <w:p w14:paraId="305C8357" w14:textId="77777777" w:rsidR="00C868EC" w:rsidRDefault="00000000">
      <w:pPr>
        <w:pStyle w:val="Title"/>
        <w:jc w:val="center"/>
      </w:pPr>
      <w:r>
        <w:t>MINS-101: Safeguarding and Child Protection Policy</w:t>
      </w:r>
    </w:p>
    <w:p w14:paraId="6827708D" w14:textId="77777777" w:rsidR="00C868EC" w:rsidRDefault="00000000">
      <w:pPr>
        <w:jc w:val="center"/>
      </w:pPr>
      <w:r>
        <w:rPr>
          <w:b/>
          <w:color w:val="205867"/>
          <w:sz w:val="28"/>
        </w:rPr>
        <w:t>MI Education</w:t>
      </w:r>
    </w:p>
    <w:p w14:paraId="4C15CA28" w14:textId="77777777" w:rsidR="00C868EC" w:rsidRDefault="00000000">
      <w:pPr>
        <w:jc w:val="center"/>
      </w:pPr>
      <w:r>
        <w:rPr>
          <w:sz w:val="22"/>
        </w:rPr>
        <w:t>Alternative Provision, ages 11 to 16</w:t>
      </w:r>
    </w:p>
    <w:tbl>
      <w:tblPr>
        <w:tblStyle w:val="TableGrid"/>
        <w:tblW w:w="0" w:type="auto"/>
        <w:jc w:val="center"/>
        <w:tblLook w:val="04A0" w:firstRow="1" w:lastRow="0" w:firstColumn="1" w:lastColumn="0" w:noHBand="0" w:noVBand="1"/>
      </w:tblPr>
      <w:tblGrid>
        <w:gridCol w:w="4363"/>
        <w:gridCol w:w="5851"/>
      </w:tblGrid>
      <w:tr w:rsidR="00C868EC" w14:paraId="5724170F" w14:textId="77777777">
        <w:trPr>
          <w:tblHeader/>
          <w:jc w:val="center"/>
        </w:trPr>
        <w:tc>
          <w:tcPr>
            <w:tcW w:w="5112" w:type="dxa"/>
            <w:shd w:val="clear" w:color="auto" w:fill="D9EAD3"/>
            <w:vAlign w:val="center"/>
          </w:tcPr>
          <w:p w14:paraId="7AF940D0" w14:textId="77777777" w:rsidR="00C868EC" w:rsidRDefault="00000000">
            <w:pPr>
              <w:spacing w:after="0"/>
            </w:pPr>
            <w:r>
              <w:rPr>
                <w:b/>
                <w:sz w:val="17"/>
              </w:rPr>
              <w:t>Document control</w:t>
            </w:r>
          </w:p>
        </w:tc>
        <w:tc>
          <w:tcPr>
            <w:tcW w:w="5112" w:type="dxa"/>
            <w:shd w:val="clear" w:color="auto" w:fill="D9EAD3"/>
            <w:vAlign w:val="center"/>
          </w:tcPr>
          <w:p w14:paraId="47385510" w14:textId="77777777" w:rsidR="00C868EC" w:rsidRDefault="00000000">
            <w:pPr>
              <w:spacing w:after="0"/>
            </w:pPr>
            <w:r>
              <w:rPr>
                <w:b/>
                <w:sz w:val="17"/>
              </w:rPr>
              <w:t>Details</w:t>
            </w:r>
          </w:p>
        </w:tc>
      </w:tr>
      <w:tr w:rsidR="00C868EC" w14:paraId="5AE13CE8" w14:textId="77777777">
        <w:trPr>
          <w:jc w:val="center"/>
        </w:trPr>
        <w:tc>
          <w:tcPr>
            <w:tcW w:w="3168" w:type="dxa"/>
          </w:tcPr>
          <w:p w14:paraId="1E9588E5" w14:textId="77777777" w:rsidR="00C868EC" w:rsidRDefault="00000000">
            <w:pPr>
              <w:spacing w:after="0"/>
            </w:pPr>
            <w:r>
              <w:rPr>
                <w:sz w:val="17"/>
              </w:rPr>
              <w:t>Policy reference</w:t>
            </w:r>
          </w:p>
        </w:tc>
        <w:tc>
          <w:tcPr>
            <w:tcW w:w="6912" w:type="dxa"/>
          </w:tcPr>
          <w:p w14:paraId="69B188FD" w14:textId="77777777" w:rsidR="00C868EC" w:rsidRDefault="00000000">
            <w:pPr>
              <w:spacing w:after="0"/>
            </w:pPr>
            <w:r>
              <w:rPr>
                <w:sz w:val="17"/>
              </w:rPr>
              <w:t>MINS-101</w:t>
            </w:r>
          </w:p>
        </w:tc>
      </w:tr>
      <w:tr w:rsidR="00C868EC" w14:paraId="0944D4CA" w14:textId="77777777">
        <w:trPr>
          <w:jc w:val="center"/>
        </w:trPr>
        <w:tc>
          <w:tcPr>
            <w:tcW w:w="3168" w:type="dxa"/>
          </w:tcPr>
          <w:p w14:paraId="0DEA78CF" w14:textId="77777777" w:rsidR="00C868EC" w:rsidRDefault="00000000">
            <w:pPr>
              <w:spacing w:after="0"/>
            </w:pPr>
            <w:r>
              <w:rPr>
                <w:sz w:val="17"/>
              </w:rPr>
              <w:t>Policy title</w:t>
            </w:r>
          </w:p>
        </w:tc>
        <w:tc>
          <w:tcPr>
            <w:tcW w:w="6912" w:type="dxa"/>
          </w:tcPr>
          <w:p w14:paraId="77295F95" w14:textId="77777777" w:rsidR="00C868EC" w:rsidRDefault="00000000">
            <w:pPr>
              <w:spacing w:after="0"/>
            </w:pPr>
            <w:r>
              <w:rPr>
                <w:sz w:val="17"/>
              </w:rPr>
              <w:t>Safeguarding and Child Protection Policy</w:t>
            </w:r>
          </w:p>
        </w:tc>
      </w:tr>
      <w:tr w:rsidR="00C868EC" w14:paraId="41F29B42" w14:textId="77777777">
        <w:trPr>
          <w:jc w:val="center"/>
        </w:trPr>
        <w:tc>
          <w:tcPr>
            <w:tcW w:w="3168" w:type="dxa"/>
          </w:tcPr>
          <w:p w14:paraId="30A3EE06" w14:textId="77777777" w:rsidR="00916534" w:rsidRDefault="00000000">
            <w:r>
              <w:t>Provision</w:t>
            </w:r>
          </w:p>
        </w:tc>
        <w:tc>
          <w:tcPr>
            <w:tcW w:w="6912" w:type="dxa"/>
          </w:tcPr>
          <w:p w14:paraId="1BEF2F34" w14:textId="77777777" w:rsidR="00C868EC" w:rsidRDefault="00000000">
            <w:pPr>
              <w:spacing w:after="0"/>
            </w:pPr>
            <w:r>
              <w:rPr>
                <w:sz w:val="17"/>
              </w:rPr>
              <w:t>MI Education</w:t>
            </w:r>
          </w:p>
        </w:tc>
      </w:tr>
      <w:tr w:rsidR="00C868EC" w14:paraId="0D4EDD34" w14:textId="77777777">
        <w:trPr>
          <w:jc w:val="center"/>
        </w:trPr>
        <w:tc>
          <w:tcPr>
            <w:tcW w:w="3168" w:type="dxa"/>
          </w:tcPr>
          <w:p w14:paraId="133B03C1" w14:textId="77777777" w:rsidR="00916534" w:rsidRDefault="00000000">
            <w:r>
              <w:t>Provision type</w:t>
            </w:r>
          </w:p>
        </w:tc>
        <w:tc>
          <w:tcPr>
            <w:tcW w:w="6912" w:type="dxa"/>
          </w:tcPr>
          <w:p w14:paraId="5A0BAF3F" w14:textId="77777777" w:rsidR="00916534" w:rsidRDefault="00000000">
            <w:r>
              <w:t>Alternative Provision</w:t>
            </w:r>
          </w:p>
        </w:tc>
      </w:tr>
      <w:tr w:rsidR="00C868EC" w14:paraId="1728AED1" w14:textId="77777777">
        <w:trPr>
          <w:jc w:val="center"/>
        </w:trPr>
        <w:tc>
          <w:tcPr>
            <w:tcW w:w="3168" w:type="dxa"/>
          </w:tcPr>
          <w:p w14:paraId="2588DB26" w14:textId="77777777" w:rsidR="00C868EC" w:rsidRDefault="00000000">
            <w:pPr>
              <w:spacing w:after="0"/>
            </w:pPr>
            <w:r>
              <w:rPr>
                <w:sz w:val="17"/>
              </w:rPr>
              <w:t>Age range</w:t>
            </w:r>
          </w:p>
        </w:tc>
        <w:tc>
          <w:tcPr>
            <w:tcW w:w="6912" w:type="dxa"/>
          </w:tcPr>
          <w:p w14:paraId="0E4C10AE" w14:textId="77777777" w:rsidR="00C868EC" w:rsidRDefault="00000000">
            <w:pPr>
              <w:spacing w:after="0"/>
            </w:pPr>
            <w:r>
              <w:rPr>
                <w:sz w:val="17"/>
              </w:rPr>
              <w:t>11 to 16</w:t>
            </w:r>
          </w:p>
        </w:tc>
      </w:tr>
      <w:tr w:rsidR="00C868EC" w14:paraId="18BE8E55" w14:textId="77777777">
        <w:trPr>
          <w:jc w:val="center"/>
        </w:trPr>
        <w:tc>
          <w:tcPr>
            <w:tcW w:w="3168" w:type="dxa"/>
          </w:tcPr>
          <w:p w14:paraId="0EC745F8" w14:textId="77777777" w:rsidR="00C868EC" w:rsidRDefault="00000000">
            <w:pPr>
              <w:spacing w:after="0"/>
            </w:pPr>
            <w:r>
              <w:rPr>
                <w:sz w:val="17"/>
              </w:rPr>
              <w:t>Designated Safeguarding Lead (DSL)</w:t>
            </w:r>
          </w:p>
        </w:tc>
        <w:tc>
          <w:tcPr>
            <w:tcW w:w="6912" w:type="dxa"/>
          </w:tcPr>
          <w:p w14:paraId="0DD3FDDC" w14:textId="77777777" w:rsidR="00C868EC" w:rsidRDefault="00000000">
            <w:pPr>
              <w:spacing w:after="0"/>
            </w:pPr>
            <w:r>
              <w:rPr>
                <w:sz w:val="17"/>
              </w:rPr>
              <w:t>Hannah Parry</w:t>
            </w:r>
          </w:p>
        </w:tc>
      </w:tr>
      <w:tr w:rsidR="00C868EC" w14:paraId="42C2712B" w14:textId="77777777">
        <w:trPr>
          <w:jc w:val="center"/>
        </w:trPr>
        <w:tc>
          <w:tcPr>
            <w:tcW w:w="3168" w:type="dxa"/>
          </w:tcPr>
          <w:p w14:paraId="61670933" w14:textId="77777777" w:rsidR="00C868EC" w:rsidRDefault="00000000">
            <w:pPr>
              <w:spacing w:after="0"/>
            </w:pPr>
            <w:r>
              <w:rPr>
                <w:sz w:val="17"/>
              </w:rPr>
              <w:t>Deputy Designated Safeguarding Lead</w:t>
            </w:r>
          </w:p>
        </w:tc>
        <w:tc>
          <w:tcPr>
            <w:tcW w:w="6912" w:type="dxa"/>
          </w:tcPr>
          <w:p w14:paraId="48D8DDD1" w14:textId="77777777" w:rsidR="00C868EC" w:rsidRDefault="00000000">
            <w:pPr>
              <w:spacing w:after="0"/>
            </w:pPr>
            <w:r>
              <w:rPr>
                <w:sz w:val="17"/>
              </w:rPr>
              <w:t>Kevin Piper</w:t>
            </w:r>
          </w:p>
        </w:tc>
      </w:tr>
      <w:tr w:rsidR="00C868EC" w14:paraId="5E6F99B2" w14:textId="77777777">
        <w:trPr>
          <w:jc w:val="center"/>
        </w:trPr>
        <w:tc>
          <w:tcPr>
            <w:tcW w:w="3168" w:type="dxa"/>
          </w:tcPr>
          <w:p w14:paraId="387C5B15" w14:textId="77777777" w:rsidR="00C868EC" w:rsidRDefault="00000000">
            <w:pPr>
              <w:spacing w:after="0"/>
            </w:pPr>
            <w:r>
              <w:rPr>
                <w:sz w:val="17"/>
              </w:rPr>
              <w:t>Policy owner</w:t>
            </w:r>
          </w:p>
        </w:tc>
        <w:tc>
          <w:tcPr>
            <w:tcW w:w="6912" w:type="dxa"/>
          </w:tcPr>
          <w:p w14:paraId="15BF1404" w14:textId="77777777" w:rsidR="00C868EC" w:rsidRDefault="00000000">
            <w:pPr>
              <w:spacing w:after="0"/>
            </w:pPr>
            <w:r>
              <w:rPr>
                <w:sz w:val="17"/>
              </w:rPr>
              <w:t>Designated Safeguarding Lead</w:t>
            </w:r>
          </w:p>
        </w:tc>
      </w:tr>
      <w:tr w:rsidR="00C868EC" w14:paraId="759FA81F" w14:textId="77777777">
        <w:trPr>
          <w:jc w:val="center"/>
        </w:trPr>
        <w:tc>
          <w:tcPr>
            <w:tcW w:w="3168" w:type="dxa"/>
          </w:tcPr>
          <w:p w14:paraId="7A681D00" w14:textId="77777777" w:rsidR="00C868EC" w:rsidRDefault="00000000">
            <w:pPr>
              <w:spacing w:after="0"/>
            </w:pPr>
            <w:r>
              <w:rPr>
                <w:sz w:val="17"/>
              </w:rPr>
              <w:t>Date updated</w:t>
            </w:r>
          </w:p>
        </w:tc>
        <w:tc>
          <w:tcPr>
            <w:tcW w:w="6912" w:type="dxa"/>
          </w:tcPr>
          <w:p w14:paraId="072D72F4" w14:textId="76129818" w:rsidR="00916534" w:rsidRDefault="00526DC3">
            <w:r>
              <w:t>12 Sep 2026</w:t>
            </w:r>
          </w:p>
        </w:tc>
      </w:tr>
      <w:tr w:rsidR="00C868EC" w14:paraId="4539C1B5" w14:textId="77777777">
        <w:trPr>
          <w:jc w:val="center"/>
        </w:trPr>
        <w:tc>
          <w:tcPr>
            <w:tcW w:w="3168" w:type="dxa"/>
          </w:tcPr>
          <w:p w14:paraId="090190EC" w14:textId="77777777" w:rsidR="00C868EC" w:rsidRDefault="00000000">
            <w:pPr>
              <w:spacing w:after="0"/>
            </w:pPr>
            <w:r>
              <w:rPr>
                <w:sz w:val="17"/>
              </w:rPr>
              <w:t>Next review date</w:t>
            </w:r>
          </w:p>
        </w:tc>
        <w:tc>
          <w:tcPr>
            <w:tcW w:w="6912" w:type="dxa"/>
          </w:tcPr>
          <w:p w14:paraId="1C215154" w14:textId="77777777" w:rsidR="00916534" w:rsidRDefault="00000000">
            <w:r>
              <w:t>By 1 September 2027, or earlier if guidance, Warwickshire procedures, the provision structure or safeguarding risks change</w:t>
            </w:r>
          </w:p>
        </w:tc>
      </w:tr>
      <w:tr w:rsidR="00C868EC" w14:paraId="5A3F0B8E" w14:textId="77777777">
        <w:trPr>
          <w:jc w:val="center"/>
        </w:trPr>
        <w:tc>
          <w:tcPr>
            <w:tcW w:w="3168" w:type="dxa"/>
          </w:tcPr>
          <w:p w14:paraId="53C90D73" w14:textId="77777777" w:rsidR="00C868EC" w:rsidRDefault="00000000">
            <w:pPr>
              <w:spacing w:after="0"/>
            </w:pPr>
            <w:r>
              <w:rPr>
                <w:sz w:val="17"/>
              </w:rPr>
              <w:t>Availability</w:t>
            </w:r>
          </w:p>
        </w:tc>
        <w:tc>
          <w:tcPr>
            <w:tcW w:w="6912" w:type="dxa"/>
          </w:tcPr>
          <w:p w14:paraId="6315E6AB" w14:textId="77777777" w:rsidR="00916534" w:rsidRDefault="00000000">
            <w:r>
              <w:t>This policy must be published on the provision website or provided to parents, carers, placing authorities, staff and inspectors on request.</w:t>
            </w:r>
          </w:p>
        </w:tc>
      </w:tr>
    </w:tbl>
    <w:p w14:paraId="25F045C7" w14:textId="77777777" w:rsidR="00C868EC" w:rsidRDefault="00C868EC"/>
    <w:p w14:paraId="0DB19D24" w14:textId="77777777" w:rsidR="00C868EC" w:rsidRDefault="00000000">
      <w:pPr>
        <w:pStyle w:val="Heading1"/>
        <w:spacing w:before="160" w:after="80"/>
      </w:pPr>
      <w:r>
        <w:t>Contents</w:t>
      </w:r>
    </w:p>
    <w:p w14:paraId="71E62A3E" w14:textId="77777777" w:rsidR="00C868EC" w:rsidRDefault="00000000">
      <w:pPr>
        <w:pStyle w:val="ListBullet"/>
        <w:spacing w:after="40"/>
      </w:pPr>
      <w:r>
        <w:t>1. Statement of intent and safeguarding culture</w:t>
      </w:r>
    </w:p>
    <w:p w14:paraId="25EF8742" w14:textId="77777777" w:rsidR="00C868EC" w:rsidRDefault="00000000">
      <w:pPr>
        <w:pStyle w:val="ListBullet"/>
        <w:spacing w:after="40"/>
      </w:pPr>
      <w:r>
        <w:t>2. Scope and age range</w:t>
      </w:r>
    </w:p>
    <w:p w14:paraId="7124B6D5" w14:textId="77777777" w:rsidR="00C868EC" w:rsidRDefault="00000000">
      <w:pPr>
        <w:pStyle w:val="ListBullet"/>
        <w:spacing w:after="40"/>
      </w:pPr>
      <w:r>
        <w:t>3. Statutory, regulatory and local framework</w:t>
      </w:r>
    </w:p>
    <w:p w14:paraId="2886EAA3" w14:textId="77777777" w:rsidR="00C868EC" w:rsidRDefault="00000000">
      <w:pPr>
        <w:pStyle w:val="ListBullet"/>
        <w:spacing w:after="40"/>
      </w:pPr>
      <w:r>
        <w:t>4. Key definitions</w:t>
      </w:r>
    </w:p>
    <w:p w14:paraId="5AE4405C" w14:textId="77777777" w:rsidR="00C868EC" w:rsidRDefault="00000000">
      <w:pPr>
        <w:pStyle w:val="ListBullet"/>
        <w:spacing w:after="40"/>
      </w:pPr>
      <w:r>
        <w:t>5. Safeguarding leadership, governance and accountability</w:t>
      </w:r>
    </w:p>
    <w:p w14:paraId="0185FEC4" w14:textId="77777777" w:rsidR="00C868EC" w:rsidRDefault="00000000">
      <w:pPr>
        <w:pStyle w:val="ListBullet"/>
        <w:spacing w:after="40"/>
      </w:pPr>
      <w:r>
        <w:t>6. Immediate action where there is a concern about a child</w:t>
      </w:r>
    </w:p>
    <w:p w14:paraId="0C8B438D" w14:textId="77777777" w:rsidR="00C868EC" w:rsidRDefault="00000000">
      <w:pPr>
        <w:pStyle w:val="ListBullet"/>
        <w:spacing w:after="40"/>
      </w:pPr>
      <w:r>
        <w:t>7. Warwickshire local safeguarding procedure</w:t>
      </w:r>
    </w:p>
    <w:p w14:paraId="55AB415A" w14:textId="77777777" w:rsidR="00C868EC" w:rsidRDefault="00000000">
      <w:pPr>
        <w:pStyle w:val="ListBullet"/>
        <w:spacing w:after="40"/>
      </w:pPr>
      <w:r>
        <w:t>8. Consent, information sharing and confidentiality</w:t>
      </w:r>
    </w:p>
    <w:p w14:paraId="25F709D4" w14:textId="77777777" w:rsidR="00C868EC" w:rsidRDefault="00000000">
      <w:pPr>
        <w:pStyle w:val="ListBullet"/>
        <w:spacing w:after="40"/>
      </w:pPr>
      <w:r>
        <w:t>9. Recording, chronologies and transfer of records</w:t>
      </w:r>
    </w:p>
    <w:p w14:paraId="1140CA02" w14:textId="77777777" w:rsidR="00C868EC" w:rsidRDefault="00000000">
      <w:pPr>
        <w:pStyle w:val="ListBullet"/>
        <w:spacing w:after="40"/>
      </w:pPr>
      <w:r>
        <w:t>10. Safeguarding pupils with SEND, SEMH and communication needs</w:t>
      </w:r>
    </w:p>
    <w:p w14:paraId="7D9266D8" w14:textId="77777777" w:rsidR="00C868EC" w:rsidRDefault="00000000">
      <w:pPr>
        <w:pStyle w:val="ListBullet"/>
        <w:spacing w:after="40"/>
      </w:pPr>
      <w:r>
        <w:t>11. Child-on-child abuse, sexual violence, sexual harassment and harmful sexual behaviour</w:t>
      </w:r>
    </w:p>
    <w:p w14:paraId="74806E8B" w14:textId="77777777" w:rsidR="00C868EC" w:rsidRDefault="00000000">
      <w:pPr>
        <w:pStyle w:val="ListBullet"/>
        <w:spacing w:after="40"/>
      </w:pPr>
      <w:r>
        <w:t>12. Contextual safeguarding, exploitation and serious violence</w:t>
      </w:r>
    </w:p>
    <w:p w14:paraId="7E1DB0EB" w14:textId="77777777" w:rsidR="00C868EC" w:rsidRDefault="00000000">
      <w:pPr>
        <w:pStyle w:val="ListBullet"/>
        <w:spacing w:after="40"/>
      </w:pPr>
      <w:r>
        <w:t>13. Online safety, generative AI, filtering and monitoring</w:t>
      </w:r>
    </w:p>
    <w:p w14:paraId="54193343" w14:textId="77777777" w:rsidR="00C868EC" w:rsidRDefault="00000000">
      <w:pPr>
        <w:pStyle w:val="ListBullet"/>
        <w:spacing w:after="40"/>
      </w:pPr>
      <w:r>
        <w:t>14. Attendance, children missing education, reduced timetables and elective home education</w:t>
      </w:r>
    </w:p>
    <w:p w14:paraId="65D06FF9" w14:textId="77777777" w:rsidR="00C868EC" w:rsidRDefault="00000000">
      <w:pPr>
        <w:pStyle w:val="ListBullet"/>
        <w:spacing w:after="40"/>
      </w:pPr>
      <w:r>
        <w:t>15. Mental health, trauma, self-harm indicators and SEMH presentations</w:t>
      </w:r>
    </w:p>
    <w:p w14:paraId="08648D1C" w14:textId="77777777" w:rsidR="00C868EC" w:rsidRDefault="00000000">
      <w:pPr>
        <w:pStyle w:val="ListBullet"/>
        <w:spacing w:after="40"/>
      </w:pPr>
      <w:r>
        <w:t>16. Behaviour, reasonable force, searching and physical intervention</w:t>
      </w:r>
    </w:p>
    <w:p w14:paraId="148622FF" w14:textId="77777777" w:rsidR="00C868EC" w:rsidRDefault="00000000">
      <w:pPr>
        <w:pStyle w:val="ListBullet"/>
        <w:spacing w:after="40"/>
      </w:pPr>
      <w:r>
        <w:t>17. Safer recruitment, Single Central Record and suitability checks</w:t>
      </w:r>
    </w:p>
    <w:p w14:paraId="78F95079" w14:textId="77777777" w:rsidR="00C868EC" w:rsidRDefault="00000000">
      <w:pPr>
        <w:pStyle w:val="ListBullet"/>
        <w:spacing w:after="40"/>
      </w:pPr>
      <w:r>
        <w:t>18. Allegations, low-level concerns and whistleblowing</w:t>
      </w:r>
    </w:p>
    <w:p w14:paraId="0F9128DF" w14:textId="77777777" w:rsidR="00C868EC" w:rsidRDefault="00000000">
      <w:pPr>
        <w:pStyle w:val="ListBullet"/>
        <w:spacing w:after="40"/>
      </w:pPr>
      <w:r>
        <w:t>19. Prevent, radicalisation and extremism</w:t>
      </w:r>
    </w:p>
    <w:p w14:paraId="4ED9B0AD" w14:textId="77777777" w:rsidR="00C868EC" w:rsidRDefault="00000000">
      <w:pPr>
        <w:pStyle w:val="ListBullet"/>
        <w:spacing w:after="40"/>
      </w:pPr>
      <w:r>
        <w:t>20. Specific safeguarding issues</w:t>
      </w:r>
    </w:p>
    <w:p w14:paraId="105BC97F" w14:textId="77777777" w:rsidR="00C868EC" w:rsidRDefault="00000000">
      <w:pPr>
        <w:pStyle w:val="ListBullet"/>
        <w:spacing w:after="40"/>
      </w:pPr>
      <w:r>
        <w:t>21. Looked-after children, previously looked-after children and children with a social worker</w:t>
      </w:r>
    </w:p>
    <w:p w14:paraId="2C4DCF26" w14:textId="77777777" w:rsidR="00C868EC" w:rsidRDefault="00000000">
      <w:pPr>
        <w:pStyle w:val="ListBullet"/>
        <w:spacing w:after="40"/>
      </w:pPr>
      <w:r>
        <w:lastRenderedPageBreak/>
        <w:t>22. Off-site learning, outreach, work experience and shared premises</w:t>
      </w:r>
    </w:p>
    <w:p w14:paraId="4010BF9E" w14:textId="77777777" w:rsidR="00C868EC" w:rsidRDefault="00000000">
      <w:pPr>
        <w:pStyle w:val="ListBullet"/>
        <w:spacing w:after="40"/>
      </w:pPr>
      <w:r>
        <w:t>23. Safeguarding curriculum, RSE, PSHE and pupil voice</w:t>
      </w:r>
    </w:p>
    <w:p w14:paraId="5D93EFEE" w14:textId="77777777" w:rsidR="00C868EC" w:rsidRDefault="00000000">
      <w:pPr>
        <w:pStyle w:val="ListBullet"/>
        <w:spacing w:after="40"/>
      </w:pPr>
      <w:r>
        <w:t>24. Staff induction, training, supervision and wellbeing</w:t>
      </w:r>
    </w:p>
    <w:p w14:paraId="0F686E02" w14:textId="77777777" w:rsidR="00C868EC" w:rsidRDefault="00000000">
      <w:pPr>
        <w:pStyle w:val="ListBullet"/>
        <w:spacing w:after="40"/>
      </w:pPr>
      <w:r>
        <w:t>25. Parents, carers, placing authorities and multi-agency working</w:t>
      </w:r>
    </w:p>
    <w:p w14:paraId="3450EF76" w14:textId="77777777" w:rsidR="00C868EC" w:rsidRDefault="00000000">
      <w:pPr>
        <w:pStyle w:val="ListBullet"/>
        <w:spacing w:after="40"/>
      </w:pPr>
      <w:r>
        <w:t>26. Monitoring, quality assurance and review</w:t>
      </w:r>
    </w:p>
    <w:p w14:paraId="1FFF4634" w14:textId="77777777" w:rsidR="00C868EC" w:rsidRDefault="00000000">
      <w:pPr>
        <w:pStyle w:val="ListBullet"/>
        <w:spacing w:after="40"/>
      </w:pPr>
      <w:r>
        <w:t>Appendices A to D: Staff flowchart, Warwickshire pathway, linked policies and source list; followed by the 2026 policy update record</w:t>
      </w:r>
    </w:p>
    <w:p w14:paraId="1F35058B" w14:textId="77777777" w:rsidR="00C868EC" w:rsidRDefault="00C868EC"/>
    <w:p w14:paraId="5022785E" w14:textId="77777777" w:rsidR="00C868EC" w:rsidRDefault="00000000">
      <w:pPr>
        <w:pStyle w:val="Heading1"/>
        <w:spacing w:before="160" w:after="80"/>
      </w:pPr>
      <w:r>
        <w:t>1. Statement of intent and safeguarding culture</w:t>
      </w:r>
    </w:p>
    <w:p w14:paraId="557083F1" w14:textId="77777777" w:rsidR="00C868EC" w:rsidRDefault="00000000">
      <w:r>
        <w:t>MI Education is committed to safeguarding and promoting the welfare of every pupil. Safeguarding is at the centre of the provision’s ethos, curriculum, behaviour practice, attendance work, staff supervision, recruitment and leadership decision-making.</w:t>
      </w:r>
    </w:p>
    <w:p w14:paraId="58828D90" w14:textId="77777777" w:rsidR="00C868EC" w:rsidRDefault="00000000">
      <w:r>
        <w:t>MI Education is an alternative provision for pupils aged 11 to 16. Pupils may have social, emotional and mental health needs, special educational needs and disabilities, education, health and care plans, trauma histories, anxiety, communication barriers, prior exclusion, poor attendance, disrupted educational histories or previous adverse experiences of adults and services. These factors must never be used to explain away risk. Staff must remain professionally curious and consider whether behaviour, absence, withdrawal, aggression, regression, over-compliance, sexualised behaviour, online activity or refusal to engage may be a communication of harm, unmet need or safeguarding risk.</w:t>
      </w:r>
    </w:p>
    <w:p w14:paraId="237DC56D" w14:textId="77777777" w:rsidR="00C868EC" w:rsidRDefault="00000000">
      <w:r>
        <w:t>The provision will maintain a culture in which:</w:t>
      </w:r>
    </w:p>
    <w:p w14:paraId="2B0BA098" w14:textId="77777777" w:rsidR="00C868EC" w:rsidRDefault="00000000">
      <w:pPr>
        <w:pStyle w:val="ListBullet"/>
        <w:spacing w:after="40"/>
      </w:pPr>
      <w:r>
        <w:t>safeguarding and child protection are everyone’s responsibility;</w:t>
      </w:r>
    </w:p>
    <w:p w14:paraId="781CB152" w14:textId="77777777" w:rsidR="00C868EC" w:rsidRDefault="00000000">
      <w:pPr>
        <w:pStyle w:val="ListBullet"/>
        <w:spacing w:after="40"/>
      </w:pPr>
      <w:r>
        <w:t>staff act immediately and do not wait for certainty before recording or reporting a concern;</w:t>
      </w:r>
    </w:p>
    <w:p w14:paraId="7FCB8947" w14:textId="77777777" w:rsidR="00C868EC" w:rsidRDefault="00000000">
      <w:pPr>
        <w:pStyle w:val="ListBullet"/>
        <w:spacing w:after="40"/>
      </w:pPr>
      <w:r>
        <w:t>pupils are listened to, believed, supported and taught how to seek help in ways they can understand;</w:t>
      </w:r>
    </w:p>
    <w:p w14:paraId="3E5E579D" w14:textId="77777777" w:rsidR="00C868EC" w:rsidRDefault="00000000">
      <w:pPr>
        <w:pStyle w:val="ListBullet"/>
        <w:spacing w:after="40"/>
      </w:pPr>
      <w:r>
        <w:t>the needs of pupils with SEND and SEMH are assessed individually and not through assumptions;</w:t>
      </w:r>
    </w:p>
    <w:p w14:paraId="4453EE63" w14:textId="77777777" w:rsidR="00C868EC" w:rsidRDefault="00000000">
      <w:pPr>
        <w:pStyle w:val="ListBullet"/>
        <w:spacing w:after="40"/>
      </w:pPr>
      <w:r>
        <w:t>leaders use safeguarding data, attendance patterns, behaviour records, pupil voice and external information to identify risk early;</w:t>
      </w:r>
    </w:p>
    <w:p w14:paraId="62ED2953" w14:textId="77777777" w:rsidR="00C868EC" w:rsidRDefault="00000000">
      <w:pPr>
        <w:pStyle w:val="ListBullet"/>
        <w:spacing w:after="40"/>
      </w:pPr>
      <w:r>
        <w:t>safer recruitment, staff conduct, low-level concern reporting and whistleblowing are used to prevent harm;</w:t>
      </w:r>
    </w:p>
    <w:p w14:paraId="3F573B6E" w14:textId="77777777" w:rsidR="00C868EC" w:rsidRDefault="00000000">
      <w:pPr>
        <w:pStyle w:val="ListBullet"/>
        <w:spacing w:after="40"/>
      </w:pPr>
      <w:r>
        <w:t>leaders work constructively with Warwickshire safeguarding arrangements, social care, police, health, placing authorities, parents and carers.</w:t>
      </w:r>
    </w:p>
    <w:p w14:paraId="108FC27B" w14:textId="77777777" w:rsidR="00C868EC" w:rsidRDefault="00000000">
      <w:r>
        <w:t>This policy should be read alongside the provision’s behaviour, safer recruitment, staff code of conduct, online safety, attendance, anti-bullying, risk assessment, reasonable force, health and safety, whistleblowing, data protection and complaints policies.</w:t>
      </w:r>
    </w:p>
    <w:p w14:paraId="7624A227" w14:textId="77777777" w:rsidR="00C868EC" w:rsidRDefault="00000000">
      <w:pPr>
        <w:pStyle w:val="Heading1"/>
        <w:spacing w:before="160" w:after="80"/>
      </w:pPr>
      <w:r>
        <w:t>2. Scope and age range</w:t>
      </w:r>
    </w:p>
    <w:p w14:paraId="766D9838" w14:textId="77777777" w:rsidR="00C868EC" w:rsidRDefault="00000000">
      <w:r>
        <w:t>This policy applies to all pupils at MI Education. MI Education is an alternative provision for pupils aged 11 to 16.</w:t>
      </w:r>
    </w:p>
    <w:p w14:paraId="65758577" w14:textId="77777777" w:rsidR="00C868EC" w:rsidRDefault="00000000">
      <w:r>
        <w:t>For the purposes of child safeguarding law and statutory guidance, a child is anyone who has not yet reached their 18th birthday. All pupils under 18 are children.</w:t>
      </w:r>
    </w:p>
    <w:p w14:paraId="688E2070" w14:textId="77777777" w:rsidR="00C868EC" w:rsidRDefault="00000000">
      <w:r>
        <w:t>This policy applies to all staff, leaders, the proprietor or responsible body, supply staff, agency workers, volunteers, contractors, consultants, visitors and any adults working with or on behalf of MI Education. It applies on the provision site, outreach work, off-site education, work experience, college visits, transport arrangements, online learning, trips, use of shared facilities and any activity arranged or supervised by the provision.</w:t>
      </w:r>
    </w:p>
    <w:p w14:paraId="2F7F4C58" w14:textId="77777777" w:rsidR="00C868EC" w:rsidRDefault="00000000">
      <w:pPr>
        <w:pStyle w:val="Heading1"/>
        <w:spacing w:before="160" w:after="80"/>
      </w:pPr>
      <w:r>
        <w:t>3. Statutory, regulatory and local framework</w:t>
      </w:r>
    </w:p>
    <w:p w14:paraId="41A095C6" w14:textId="77777777" w:rsidR="00C868EC" w:rsidRDefault="00000000">
      <w:r>
        <w:t>This policy has been updated with reference to the following statutory, regulatory and local frameworks:</w:t>
      </w:r>
    </w:p>
    <w:p w14:paraId="489EA38C" w14:textId="77777777" w:rsidR="00C868EC" w:rsidRDefault="00000000">
      <w:pPr>
        <w:pStyle w:val="ListBullet"/>
        <w:spacing w:after="40"/>
      </w:pPr>
      <w:r>
        <w:t>Keeping Children Safe in Education, Department for Education, September 2026 (KCSIE 2026), including Parts one to five and Annex B (DSL role);</w:t>
      </w:r>
    </w:p>
    <w:p w14:paraId="08F50ACE" w14:textId="77777777" w:rsidR="00C868EC" w:rsidRDefault="00000000">
      <w:pPr>
        <w:pStyle w:val="ListBullet"/>
        <w:spacing w:after="40"/>
      </w:pPr>
      <w:r>
        <w:t>Working Together to Safeguard Children, DfE, 2026;</w:t>
      </w:r>
    </w:p>
    <w:p w14:paraId="3BAC2540" w14:textId="77777777" w:rsidR="00C868EC" w:rsidRDefault="00000000">
      <w:pPr>
        <w:pStyle w:val="ListBullet"/>
        <w:spacing w:after="40"/>
      </w:pPr>
      <w:r>
        <w:t>Counter-Terrorism and Security Act 2015 and the Prevent Duty guidance;</w:t>
      </w:r>
    </w:p>
    <w:p w14:paraId="561DECBA" w14:textId="77777777" w:rsidR="00C868EC" w:rsidRDefault="00000000">
      <w:pPr>
        <w:pStyle w:val="ListBullet"/>
        <w:spacing w:after="40"/>
      </w:pPr>
      <w:r>
        <w:lastRenderedPageBreak/>
        <w:t>The Prevent duty: safeguarding learners vulnerable to radicalisation;</w:t>
      </w:r>
    </w:p>
    <w:p w14:paraId="550F8BA9" w14:textId="77777777" w:rsidR="00C868EC" w:rsidRDefault="00000000">
      <w:pPr>
        <w:pStyle w:val="ListBullet"/>
        <w:spacing w:after="40"/>
      </w:pPr>
      <w:r>
        <w:t>Relationships Education, Relationships and Sex Education and Health Education statutory guidance;</w:t>
      </w:r>
    </w:p>
    <w:p w14:paraId="506DC868" w14:textId="77777777" w:rsidR="00C868EC" w:rsidRDefault="00000000">
      <w:pPr>
        <w:pStyle w:val="ListBullet"/>
        <w:spacing w:after="40"/>
      </w:pPr>
      <w:r>
        <w:t>Working Together and local multi-agency safeguarding arrangements;</w:t>
      </w:r>
    </w:p>
    <w:p w14:paraId="1EAE1AD8" w14:textId="77777777" w:rsidR="00C868EC" w:rsidRDefault="00000000">
      <w:pPr>
        <w:pStyle w:val="ListBullet"/>
        <w:spacing w:after="40"/>
      </w:pPr>
      <w:r>
        <w:t>Warwickshire Safeguarding Children Partnership procedures, including the Warwickshire Spectrum of Support, Family Connect procedures, escalation arrangements and West Midlands child protection procedures;</w:t>
      </w:r>
    </w:p>
    <w:p w14:paraId="18489AE0" w14:textId="77777777" w:rsidR="00C868EC" w:rsidRDefault="00000000">
      <w:pPr>
        <w:pStyle w:val="ListBullet"/>
        <w:spacing w:after="40"/>
      </w:pPr>
      <w:r>
        <w:t>UK GDPR, Data Protection Act 2018, Data (Use and Access) Act 2025 and DfE statutory guidance on information sharing to safeguard children and young people (section 16LA Children Act 2004 duty effective 30 September 2026);</w:t>
      </w:r>
    </w:p>
    <w:p w14:paraId="346A4503" w14:textId="77777777" w:rsidR="00C868EC" w:rsidRDefault="00000000">
      <w:pPr>
        <w:pStyle w:val="ListBullet"/>
        <w:spacing w:after="40"/>
      </w:pPr>
      <w:r>
        <w:t>DfE filtering and monitoring standards and wider digital and technology standards relevant to the provision;</w:t>
      </w:r>
    </w:p>
    <w:p w14:paraId="6BE6626C" w14:textId="77777777" w:rsidR="00916534" w:rsidRDefault="00000000">
      <w:pPr>
        <w:pStyle w:val="ListBullet"/>
      </w:pPr>
      <w:r>
        <w:t>DfE guidance on mobile phones and personal devices, together with applicable premises requirements;</w:t>
      </w:r>
    </w:p>
    <w:p w14:paraId="005ABD61" w14:textId="77777777" w:rsidR="00C868EC" w:rsidRDefault="00000000">
      <w:pPr>
        <w:pStyle w:val="ListBullet"/>
        <w:spacing w:after="40"/>
      </w:pPr>
      <w:r>
        <w:t>DfE guidance on searching, screening and confiscation;</w:t>
      </w:r>
    </w:p>
    <w:p w14:paraId="341FD455" w14:textId="77777777" w:rsidR="00916534" w:rsidRDefault="00000000">
      <w:pPr>
        <w:pStyle w:val="ListBullet"/>
      </w:pPr>
      <w:r>
        <w:t>DfE guidance on restrictive interventions, including the use of reasonable force (effective from 1 April 2026);</w:t>
      </w:r>
    </w:p>
    <w:p w14:paraId="44218D28" w14:textId="77777777" w:rsidR="00C868EC" w:rsidRDefault="00000000">
      <w:pPr>
        <w:pStyle w:val="ListBullet"/>
        <w:spacing w:after="40"/>
      </w:pPr>
      <w:r>
        <w:t>DfE guidance on behaviour, suspension and permanent exclusion, attendance and children missing education, where relevant.</w:t>
      </w:r>
    </w:p>
    <w:p w14:paraId="56311C4F" w14:textId="77777777" w:rsidR="00C868EC" w:rsidRDefault="00000000">
      <w:r>
        <w:t>This policy does not replace statutory guidance. The DSL and Deputy DSL must ensure that current versions of national and Warwickshire guidance are checked and that this policy is amended promptly when requirements change.</w:t>
      </w:r>
    </w:p>
    <w:p w14:paraId="3517E84E" w14:textId="77777777" w:rsidR="00C868EC" w:rsidRDefault="00000000">
      <w:pPr>
        <w:pStyle w:val="Heading1"/>
        <w:spacing w:before="160" w:after="80"/>
      </w:pPr>
      <w:r>
        <w:t>4. Key definitions</w:t>
      </w:r>
    </w:p>
    <w:tbl>
      <w:tblPr>
        <w:tblStyle w:val="TableGrid"/>
        <w:tblW w:w="0" w:type="auto"/>
        <w:jc w:val="center"/>
        <w:tblLook w:val="04A0" w:firstRow="1" w:lastRow="0" w:firstColumn="1" w:lastColumn="0" w:noHBand="0" w:noVBand="1"/>
      </w:tblPr>
      <w:tblGrid>
        <w:gridCol w:w="4263"/>
        <w:gridCol w:w="5951"/>
      </w:tblGrid>
      <w:tr w:rsidR="00C868EC" w14:paraId="477B8A48" w14:textId="77777777">
        <w:trPr>
          <w:tblHeader/>
          <w:jc w:val="center"/>
        </w:trPr>
        <w:tc>
          <w:tcPr>
            <w:tcW w:w="5112" w:type="dxa"/>
            <w:shd w:val="clear" w:color="auto" w:fill="D9EAD3"/>
            <w:vAlign w:val="center"/>
          </w:tcPr>
          <w:p w14:paraId="7137B77F" w14:textId="77777777" w:rsidR="00C868EC" w:rsidRDefault="00000000">
            <w:pPr>
              <w:spacing w:after="0"/>
            </w:pPr>
            <w:r>
              <w:rPr>
                <w:b/>
                <w:sz w:val="17"/>
              </w:rPr>
              <w:t>Term</w:t>
            </w:r>
          </w:p>
        </w:tc>
        <w:tc>
          <w:tcPr>
            <w:tcW w:w="5112" w:type="dxa"/>
            <w:shd w:val="clear" w:color="auto" w:fill="D9EAD3"/>
            <w:vAlign w:val="center"/>
          </w:tcPr>
          <w:p w14:paraId="01878810" w14:textId="77777777" w:rsidR="00C868EC" w:rsidRDefault="00000000">
            <w:pPr>
              <w:spacing w:after="0"/>
            </w:pPr>
            <w:r>
              <w:rPr>
                <w:b/>
                <w:sz w:val="17"/>
              </w:rPr>
              <w:t>Definition</w:t>
            </w:r>
          </w:p>
        </w:tc>
      </w:tr>
      <w:tr w:rsidR="00C868EC" w14:paraId="4E13F697" w14:textId="77777777">
        <w:trPr>
          <w:jc w:val="center"/>
        </w:trPr>
        <w:tc>
          <w:tcPr>
            <w:tcW w:w="2880" w:type="dxa"/>
          </w:tcPr>
          <w:p w14:paraId="6974B609" w14:textId="77777777" w:rsidR="00C868EC" w:rsidRDefault="00000000">
            <w:pPr>
              <w:spacing w:after="0"/>
            </w:pPr>
            <w:r>
              <w:rPr>
                <w:sz w:val="17"/>
              </w:rPr>
              <w:t>Safeguarding and promoting welfare</w:t>
            </w:r>
          </w:p>
        </w:tc>
        <w:tc>
          <w:tcPr>
            <w:tcW w:w="7200" w:type="dxa"/>
          </w:tcPr>
          <w:p w14:paraId="3D786052" w14:textId="77777777" w:rsidR="00C868EC" w:rsidRDefault="00000000">
            <w:pPr>
              <w:spacing w:after="0"/>
            </w:pPr>
            <w:r>
              <w:rPr>
                <w:sz w:val="17"/>
              </w:rPr>
              <w:t>Providing help and support to meet children’s needs as soon as problems emerge; protecting children from maltreatment, whether within or outside the home, including online; preventing impairment of mental and physical health or development; and ensuring children grow up in circumstances consistent with safe and effective care.</w:t>
            </w:r>
          </w:p>
        </w:tc>
      </w:tr>
      <w:tr w:rsidR="00C868EC" w14:paraId="4B3B928A" w14:textId="77777777">
        <w:trPr>
          <w:jc w:val="center"/>
        </w:trPr>
        <w:tc>
          <w:tcPr>
            <w:tcW w:w="2880" w:type="dxa"/>
          </w:tcPr>
          <w:p w14:paraId="6EE7DFA9" w14:textId="77777777" w:rsidR="00C868EC" w:rsidRDefault="00000000">
            <w:pPr>
              <w:spacing w:after="0"/>
            </w:pPr>
            <w:r>
              <w:rPr>
                <w:sz w:val="17"/>
              </w:rPr>
              <w:t>Child protection</w:t>
            </w:r>
          </w:p>
        </w:tc>
        <w:tc>
          <w:tcPr>
            <w:tcW w:w="7200" w:type="dxa"/>
          </w:tcPr>
          <w:p w14:paraId="507C4A4F" w14:textId="77777777" w:rsidR="00C868EC" w:rsidRDefault="00000000">
            <w:pPr>
              <w:spacing w:after="0"/>
            </w:pPr>
            <w:r>
              <w:rPr>
                <w:sz w:val="17"/>
              </w:rPr>
              <w:t>Part of safeguarding. It refers to activity undertaken to protect children who are suffering or likely to suffer significant harm.</w:t>
            </w:r>
          </w:p>
        </w:tc>
      </w:tr>
      <w:tr w:rsidR="00C868EC" w14:paraId="1890E84C" w14:textId="77777777">
        <w:trPr>
          <w:jc w:val="center"/>
        </w:trPr>
        <w:tc>
          <w:tcPr>
            <w:tcW w:w="2880" w:type="dxa"/>
          </w:tcPr>
          <w:p w14:paraId="477189CE" w14:textId="77777777" w:rsidR="00C868EC" w:rsidRDefault="00000000">
            <w:pPr>
              <w:spacing w:after="0"/>
            </w:pPr>
            <w:r>
              <w:rPr>
                <w:sz w:val="17"/>
              </w:rPr>
              <w:t>Abuse</w:t>
            </w:r>
          </w:p>
        </w:tc>
        <w:tc>
          <w:tcPr>
            <w:tcW w:w="7200" w:type="dxa"/>
          </w:tcPr>
          <w:p w14:paraId="69C07D39" w14:textId="77777777" w:rsidR="00C868EC" w:rsidRDefault="00000000">
            <w:pPr>
              <w:spacing w:after="0"/>
            </w:pPr>
            <w:r>
              <w:rPr>
                <w:sz w:val="17"/>
              </w:rPr>
              <w:t>A form of maltreatment. Abuse may be physical, emotional or sexual. It may take place in person, online, in families, in institutions, in the community, by adults or by other children.</w:t>
            </w:r>
          </w:p>
        </w:tc>
      </w:tr>
      <w:tr w:rsidR="00C868EC" w14:paraId="056677BA" w14:textId="77777777">
        <w:trPr>
          <w:jc w:val="center"/>
        </w:trPr>
        <w:tc>
          <w:tcPr>
            <w:tcW w:w="2880" w:type="dxa"/>
          </w:tcPr>
          <w:p w14:paraId="0A2C775E" w14:textId="77777777" w:rsidR="00C868EC" w:rsidRDefault="00000000">
            <w:pPr>
              <w:spacing w:after="0"/>
            </w:pPr>
            <w:r>
              <w:rPr>
                <w:sz w:val="17"/>
              </w:rPr>
              <w:t>Neglect</w:t>
            </w:r>
          </w:p>
        </w:tc>
        <w:tc>
          <w:tcPr>
            <w:tcW w:w="7200" w:type="dxa"/>
          </w:tcPr>
          <w:p w14:paraId="66EBF6C3" w14:textId="77777777" w:rsidR="00C868EC" w:rsidRDefault="00000000">
            <w:pPr>
              <w:spacing w:after="0"/>
            </w:pPr>
            <w:r>
              <w:rPr>
                <w:sz w:val="17"/>
              </w:rPr>
              <w:t>Persistent failure to meet a child’s basic physical or psychological needs, likely to result in serious impairment of the child’s health or development.</w:t>
            </w:r>
          </w:p>
        </w:tc>
      </w:tr>
      <w:tr w:rsidR="00C868EC" w14:paraId="36A4D20F" w14:textId="77777777">
        <w:trPr>
          <w:jc w:val="center"/>
        </w:trPr>
        <w:tc>
          <w:tcPr>
            <w:tcW w:w="2880" w:type="dxa"/>
          </w:tcPr>
          <w:p w14:paraId="470BC8BA" w14:textId="77777777" w:rsidR="00C868EC" w:rsidRDefault="00000000">
            <w:pPr>
              <w:spacing w:after="0"/>
            </w:pPr>
            <w:r>
              <w:rPr>
                <w:sz w:val="17"/>
              </w:rPr>
              <w:t>Child-on-child abuse</w:t>
            </w:r>
          </w:p>
        </w:tc>
        <w:tc>
          <w:tcPr>
            <w:tcW w:w="7200" w:type="dxa"/>
          </w:tcPr>
          <w:p w14:paraId="2A205D37" w14:textId="77777777" w:rsidR="00C868EC" w:rsidRDefault="00000000">
            <w:pPr>
              <w:spacing w:after="0"/>
            </w:pPr>
            <w:r>
              <w:rPr>
                <w:sz w:val="17"/>
              </w:rPr>
              <w:t>Abuse by one child or young person against another. It includes bullying, prejudice-based and discriminatory abuse, sexual violence, sexual harassment, harmful sexual behaviour, abuse within intimate personal relationships between children, physical abuse, initiation or hazing, coercion, online abuse and sharing nude or semi-nude images.</w:t>
            </w:r>
          </w:p>
        </w:tc>
      </w:tr>
      <w:tr w:rsidR="00C868EC" w14:paraId="5265F7C2" w14:textId="77777777">
        <w:trPr>
          <w:jc w:val="center"/>
        </w:trPr>
        <w:tc>
          <w:tcPr>
            <w:tcW w:w="2880" w:type="dxa"/>
          </w:tcPr>
          <w:p w14:paraId="6C1B6370" w14:textId="77777777" w:rsidR="00C868EC" w:rsidRDefault="00000000">
            <w:pPr>
              <w:spacing w:after="0"/>
            </w:pPr>
            <w:r>
              <w:rPr>
                <w:sz w:val="17"/>
              </w:rPr>
              <w:t>Contextual safeguarding</w:t>
            </w:r>
          </w:p>
        </w:tc>
        <w:tc>
          <w:tcPr>
            <w:tcW w:w="7200" w:type="dxa"/>
          </w:tcPr>
          <w:p w14:paraId="71C29F4B" w14:textId="77777777" w:rsidR="00C868EC" w:rsidRDefault="00000000">
            <w:pPr>
              <w:spacing w:after="0"/>
            </w:pPr>
            <w:r>
              <w:rPr>
                <w:sz w:val="17"/>
              </w:rPr>
              <w:t>Recognition that risks may arise beyond the family home, including peer groups, neighbourhoods, online spaces, transport, social media, local parks, shops, gyms, sports settings, youth settings, work placements and other community locations.</w:t>
            </w:r>
          </w:p>
        </w:tc>
      </w:tr>
      <w:tr w:rsidR="00C868EC" w14:paraId="55002837" w14:textId="77777777">
        <w:trPr>
          <w:jc w:val="center"/>
        </w:trPr>
        <w:tc>
          <w:tcPr>
            <w:tcW w:w="2880" w:type="dxa"/>
          </w:tcPr>
          <w:p w14:paraId="2CDE9C87" w14:textId="77777777" w:rsidR="00C868EC" w:rsidRDefault="00000000">
            <w:pPr>
              <w:spacing w:after="0"/>
            </w:pPr>
            <w:r>
              <w:rPr>
                <w:sz w:val="17"/>
              </w:rPr>
              <w:t>Designated Safeguarding Lead</w:t>
            </w:r>
          </w:p>
        </w:tc>
        <w:tc>
          <w:tcPr>
            <w:tcW w:w="7200" w:type="dxa"/>
          </w:tcPr>
          <w:p w14:paraId="7327B2B8" w14:textId="77777777" w:rsidR="00C868EC" w:rsidRDefault="00000000">
            <w:pPr>
              <w:spacing w:after="0"/>
            </w:pPr>
            <w:r>
              <w:rPr>
                <w:sz w:val="17"/>
              </w:rPr>
              <w:t>The senior leader with lead responsibility for safeguarding and child protection, referrals, record oversight, staff advice, local procedure knowledge, safeguarding training, online safety oversight and liaison with external agencies.</w:t>
            </w:r>
          </w:p>
        </w:tc>
      </w:tr>
    </w:tbl>
    <w:p w14:paraId="0213AB10" w14:textId="77777777" w:rsidR="00C868EC" w:rsidRDefault="00000000">
      <w:pPr>
        <w:pStyle w:val="Heading1"/>
        <w:spacing w:before="160" w:after="80"/>
      </w:pPr>
      <w:r>
        <w:t>5. Safeguarding leadership, governance and accountability</w:t>
      </w:r>
    </w:p>
    <w:p w14:paraId="47963990" w14:textId="77777777" w:rsidR="00C868EC" w:rsidRDefault="00000000">
      <w:pPr>
        <w:pStyle w:val="Heading2"/>
        <w:spacing w:before="160" w:after="80"/>
      </w:pPr>
      <w:r>
        <w:t>5.1 Named safeguarding leads</w:t>
      </w:r>
    </w:p>
    <w:tbl>
      <w:tblPr>
        <w:tblStyle w:val="TableGrid"/>
        <w:tblW w:w="0" w:type="auto"/>
        <w:jc w:val="center"/>
        <w:tblLook w:val="04A0" w:firstRow="1" w:lastRow="0" w:firstColumn="1" w:lastColumn="0" w:noHBand="0" w:noVBand="1"/>
      </w:tblPr>
      <w:tblGrid>
        <w:gridCol w:w="2950"/>
        <w:gridCol w:w="2862"/>
        <w:gridCol w:w="4402"/>
      </w:tblGrid>
      <w:tr w:rsidR="00C868EC" w14:paraId="4FFD52D1" w14:textId="77777777">
        <w:trPr>
          <w:tblHeader/>
          <w:jc w:val="center"/>
        </w:trPr>
        <w:tc>
          <w:tcPr>
            <w:tcW w:w="3408" w:type="dxa"/>
            <w:shd w:val="clear" w:color="auto" w:fill="D9EAD3"/>
            <w:vAlign w:val="center"/>
          </w:tcPr>
          <w:p w14:paraId="692B1E5B" w14:textId="77777777" w:rsidR="00C868EC" w:rsidRDefault="00000000">
            <w:pPr>
              <w:spacing w:after="0"/>
            </w:pPr>
            <w:r>
              <w:rPr>
                <w:b/>
                <w:sz w:val="17"/>
              </w:rPr>
              <w:t>Role</w:t>
            </w:r>
          </w:p>
        </w:tc>
        <w:tc>
          <w:tcPr>
            <w:tcW w:w="3408" w:type="dxa"/>
            <w:shd w:val="clear" w:color="auto" w:fill="D9EAD3"/>
            <w:vAlign w:val="center"/>
          </w:tcPr>
          <w:p w14:paraId="3638801F" w14:textId="77777777" w:rsidR="00C868EC" w:rsidRDefault="00000000">
            <w:pPr>
              <w:spacing w:after="0"/>
            </w:pPr>
            <w:r>
              <w:rPr>
                <w:b/>
                <w:sz w:val="17"/>
              </w:rPr>
              <w:t>Name</w:t>
            </w:r>
          </w:p>
        </w:tc>
        <w:tc>
          <w:tcPr>
            <w:tcW w:w="3408" w:type="dxa"/>
            <w:shd w:val="clear" w:color="auto" w:fill="D9EAD3"/>
            <w:vAlign w:val="center"/>
          </w:tcPr>
          <w:p w14:paraId="3097F0CA" w14:textId="77777777" w:rsidR="00C868EC" w:rsidRDefault="00000000">
            <w:pPr>
              <w:spacing w:after="0"/>
            </w:pPr>
            <w:r>
              <w:rPr>
                <w:b/>
                <w:sz w:val="17"/>
              </w:rPr>
              <w:t>Core responsibilities</w:t>
            </w:r>
          </w:p>
        </w:tc>
      </w:tr>
      <w:tr w:rsidR="00C868EC" w14:paraId="72CA4CF1" w14:textId="77777777">
        <w:trPr>
          <w:jc w:val="center"/>
        </w:trPr>
        <w:tc>
          <w:tcPr>
            <w:tcW w:w="2880" w:type="dxa"/>
          </w:tcPr>
          <w:p w14:paraId="445F092C" w14:textId="77777777" w:rsidR="00C868EC" w:rsidRDefault="00000000">
            <w:pPr>
              <w:spacing w:after="0"/>
            </w:pPr>
            <w:r>
              <w:rPr>
                <w:sz w:val="17"/>
              </w:rPr>
              <w:t>Designated Safeguarding Lead (DSL)</w:t>
            </w:r>
          </w:p>
        </w:tc>
        <w:tc>
          <w:tcPr>
            <w:tcW w:w="2304" w:type="dxa"/>
          </w:tcPr>
          <w:p w14:paraId="0CEFB062" w14:textId="77777777" w:rsidR="00C868EC" w:rsidRDefault="00000000">
            <w:pPr>
              <w:spacing w:after="0"/>
            </w:pPr>
            <w:r>
              <w:rPr>
                <w:sz w:val="17"/>
              </w:rPr>
              <w:t>Hannah Parry</w:t>
            </w:r>
          </w:p>
        </w:tc>
        <w:tc>
          <w:tcPr>
            <w:tcW w:w="5184" w:type="dxa"/>
          </w:tcPr>
          <w:p w14:paraId="624E5972" w14:textId="77777777" w:rsidR="00C868EC" w:rsidRDefault="00000000">
            <w:pPr>
              <w:spacing w:after="0"/>
            </w:pPr>
            <w:r>
              <w:rPr>
                <w:sz w:val="17"/>
              </w:rPr>
              <w:t>Lead responsibility for safeguarding and child protection across MI Education. Manages referrals and records, advises staff, oversees training, monitors patterns, liaises with Warwickshire Family Connect, social care, police, LADO, health, placing authorities and other partners.</w:t>
            </w:r>
          </w:p>
        </w:tc>
      </w:tr>
      <w:tr w:rsidR="00C868EC" w14:paraId="56FA997F" w14:textId="77777777">
        <w:trPr>
          <w:jc w:val="center"/>
        </w:trPr>
        <w:tc>
          <w:tcPr>
            <w:tcW w:w="2880" w:type="dxa"/>
          </w:tcPr>
          <w:p w14:paraId="55F6B448" w14:textId="77777777" w:rsidR="00C868EC" w:rsidRDefault="00000000">
            <w:pPr>
              <w:spacing w:after="0"/>
            </w:pPr>
            <w:r>
              <w:rPr>
                <w:sz w:val="17"/>
              </w:rPr>
              <w:lastRenderedPageBreak/>
              <w:t>Deputy Designated Safeguarding Lead</w:t>
            </w:r>
          </w:p>
        </w:tc>
        <w:tc>
          <w:tcPr>
            <w:tcW w:w="2304" w:type="dxa"/>
          </w:tcPr>
          <w:p w14:paraId="746F1C5F" w14:textId="77777777" w:rsidR="00C868EC" w:rsidRDefault="00000000">
            <w:pPr>
              <w:spacing w:after="0"/>
            </w:pPr>
            <w:r>
              <w:rPr>
                <w:sz w:val="17"/>
              </w:rPr>
              <w:t>Kevin Piper</w:t>
            </w:r>
          </w:p>
        </w:tc>
        <w:tc>
          <w:tcPr>
            <w:tcW w:w="5184" w:type="dxa"/>
          </w:tcPr>
          <w:p w14:paraId="65A07021" w14:textId="77777777" w:rsidR="00C868EC" w:rsidRDefault="00000000">
            <w:pPr>
              <w:spacing w:after="0"/>
            </w:pPr>
            <w:r>
              <w:rPr>
                <w:sz w:val="17"/>
              </w:rPr>
              <w:t>Provides trained safeguarding cover and acts in the DSL’s absence. Supports safeguarding decision-making, records, staff advice and local referrals.</w:t>
            </w:r>
          </w:p>
        </w:tc>
      </w:tr>
    </w:tbl>
    <w:p w14:paraId="66DF9279" w14:textId="77777777" w:rsidR="00C868EC" w:rsidRDefault="00000000">
      <w:r>
        <w:t>The DSL and Deputy DSL must be available during provision hours for staff to discuss concerns. The provision will maintain a written, tested DSL-cover arrangement for absences, off-site work and unexpected emergencies, identifying the trained person who is handling concerns. Safeguarding information received through a confidential shared mailbox or secure recording system must be monitored by the appropriate authorised DSL/deputy; access must be restricted and audited. Where neither lead can be contacted, staff must act directly: call 999 for immediate danger or contact Warwickshire Family Connect for urgent child safeguarding concerns, and update the DSL/deputy as soon as possible.</w:t>
      </w:r>
    </w:p>
    <w:p w14:paraId="2A031708" w14:textId="77777777" w:rsidR="00C868EC" w:rsidRDefault="00000000">
      <w:r>
        <w:t>The provision will ensure that safeguarding contact arrangements are clear to pupils, staff, visitors, placing authorities, parents and carers. Contact numbers for the DSL and Deputy DSL must be held internally and made available to staff, supply staff and relevant visitors.</w:t>
      </w:r>
    </w:p>
    <w:p w14:paraId="53975709" w14:textId="77777777" w:rsidR="00C868EC" w:rsidRDefault="00000000">
      <w:pPr>
        <w:pStyle w:val="Heading2"/>
        <w:spacing w:before="160" w:after="80"/>
      </w:pPr>
      <w:r>
        <w:t>5.2 The DSL will</w:t>
      </w:r>
    </w:p>
    <w:p w14:paraId="6FF2D8E5" w14:textId="77777777" w:rsidR="00C868EC" w:rsidRDefault="00000000">
      <w:pPr>
        <w:pStyle w:val="ListBullet"/>
        <w:spacing w:after="40"/>
      </w:pPr>
      <w:r>
        <w:t>act as the lead source of safeguarding advice and support within the provision;</w:t>
      </w:r>
    </w:p>
    <w:p w14:paraId="5277C738" w14:textId="77777777" w:rsidR="00C868EC" w:rsidRDefault="00000000">
      <w:pPr>
        <w:pStyle w:val="ListBullet"/>
        <w:spacing w:after="40"/>
      </w:pPr>
      <w:r>
        <w:t>manage and monitor safeguarding records, chronologies, actions and outcomes;</w:t>
      </w:r>
    </w:p>
    <w:p w14:paraId="58229D43" w14:textId="77777777" w:rsidR="00C868EC" w:rsidRDefault="00000000">
      <w:pPr>
        <w:pStyle w:val="ListBullet"/>
        <w:spacing w:after="40"/>
      </w:pPr>
      <w:r>
        <w:t>make or support referrals to Warwickshire Family Connect, police, LADO, Channel or other agencies as appropriate;</w:t>
      </w:r>
    </w:p>
    <w:p w14:paraId="42F7FF16" w14:textId="77777777" w:rsidR="00C868EC" w:rsidRDefault="00000000">
      <w:pPr>
        <w:pStyle w:val="ListBullet"/>
        <w:spacing w:after="40"/>
      </w:pPr>
      <w:r>
        <w:t>ensure that Warwickshire local procedures, the Spectrum of Support and escalation arrangements are understood by staff;</w:t>
      </w:r>
    </w:p>
    <w:p w14:paraId="3F01D079" w14:textId="77777777" w:rsidR="00C868EC" w:rsidRDefault="00000000">
      <w:pPr>
        <w:pStyle w:val="ListBullet"/>
        <w:spacing w:after="40"/>
      </w:pPr>
      <w:r>
        <w:t>ensure safeguarding information is transferred securely when pupils move to another education setting or placement;</w:t>
      </w:r>
    </w:p>
    <w:p w14:paraId="43A797DC" w14:textId="77777777" w:rsidR="00C868EC" w:rsidRDefault="00000000">
      <w:pPr>
        <w:pStyle w:val="ListBullet"/>
        <w:spacing w:after="40"/>
      </w:pPr>
      <w:r>
        <w:t>lead on online safety and filtering and monitoring safeguarding oversight;</w:t>
      </w:r>
    </w:p>
    <w:p w14:paraId="0F79ADF7" w14:textId="77777777" w:rsidR="00C868EC" w:rsidRDefault="00000000">
      <w:pPr>
        <w:pStyle w:val="ListBullet"/>
        <w:spacing w:after="40"/>
      </w:pPr>
      <w:r>
        <w:t>ensure pupils with SEND, SEMH and communication needs have accessible routes to disclose worries;</w:t>
      </w:r>
    </w:p>
    <w:p w14:paraId="4A138471" w14:textId="77777777" w:rsidR="00C868EC" w:rsidRDefault="00000000">
      <w:pPr>
        <w:pStyle w:val="ListBullet"/>
        <w:spacing w:after="40"/>
      </w:pPr>
      <w:r>
        <w:t>support staff through supervision and case discussion;</w:t>
      </w:r>
    </w:p>
    <w:p w14:paraId="69CCC73A" w14:textId="77777777" w:rsidR="00C868EC" w:rsidRDefault="00000000">
      <w:pPr>
        <w:pStyle w:val="ListBullet"/>
        <w:spacing w:after="40"/>
      </w:pPr>
      <w:r>
        <w:t>provide safeguarding reports and assurance to the proprietor or responsible body;</w:t>
      </w:r>
    </w:p>
    <w:p w14:paraId="7003F6A6" w14:textId="77777777" w:rsidR="00C868EC" w:rsidRDefault="00000000">
      <w:pPr>
        <w:pStyle w:val="ListBullet"/>
        <w:spacing w:after="40"/>
      </w:pPr>
      <w:r>
        <w:t>review this policy at least annually and whenever statutory or local guidance changes.</w:t>
      </w:r>
    </w:p>
    <w:p w14:paraId="631A44CD" w14:textId="77777777" w:rsidR="00C868EC" w:rsidRDefault="00000000">
      <w:pPr>
        <w:pStyle w:val="Heading2"/>
        <w:spacing w:before="160" w:after="80"/>
      </w:pPr>
      <w:r>
        <w:t>5.3 The proprietor or responsible body will</w:t>
      </w:r>
    </w:p>
    <w:p w14:paraId="01CE481D" w14:textId="77777777" w:rsidR="00C868EC" w:rsidRDefault="00000000">
      <w:pPr>
        <w:pStyle w:val="ListBullet"/>
        <w:spacing w:after="40"/>
      </w:pPr>
      <w:r>
        <w:t>ensure that arrangements are made to safeguard and promote the welfare of pupils at MI Education;</w:t>
      </w:r>
    </w:p>
    <w:p w14:paraId="61B139A1" w14:textId="77777777" w:rsidR="00C868EC" w:rsidRDefault="00000000">
      <w:pPr>
        <w:pStyle w:val="ListBullet"/>
        <w:spacing w:after="40"/>
      </w:pPr>
      <w:r>
        <w:t>ensure that this policy is suitable, implemented effectively, reviewed and published on the provision website or provided to parents and carers on request;</w:t>
      </w:r>
    </w:p>
    <w:p w14:paraId="66FCBF10" w14:textId="77777777" w:rsidR="00C868EC" w:rsidRDefault="00000000">
      <w:pPr>
        <w:pStyle w:val="ListBullet"/>
        <w:spacing w:after="40"/>
      </w:pPr>
      <w:r>
        <w:t>ensure that leaders and staff comply with Keeping Children Safe in Education and Warwickshire procedures;</w:t>
      </w:r>
    </w:p>
    <w:p w14:paraId="093AB709" w14:textId="77777777" w:rsidR="00C868EC" w:rsidRDefault="00000000">
      <w:pPr>
        <w:pStyle w:val="ListBullet"/>
        <w:spacing w:after="40"/>
      </w:pPr>
      <w:r>
        <w:t>ensure that the DSL and Deputy DSL have time, training, status, authority and resources to carry out their duties;</w:t>
      </w:r>
    </w:p>
    <w:p w14:paraId="2C8C8F2A" w14:textId="77777777" w:rsidR="00C868EC" w:rsidRDefault="00000000">
      <w:pPr>
        <w:pStyle w:val="ListBullet"/>
        <w:spacing w:after="40"/>
      </w:pPr>
      <w:r>
        <w:t>ensure safer recruitment arrangements, the Single Central Record and staff suitability checks meet applicable statutory and regulatory requirements;</w:t>
      </w:r>
    </w:p>
    <w:p w14:paraId="275D0F42" w14:textId="77777777" w:rsidR="00C868EC" w:rsidRDefault="00000000">
      <w:pPr>
        <w:pStyle w:val="ListBullet"/>
        <w:spacing w:after="40"/>
      </w:pPr>
      <w:r>
        <w:t>ensure the provision has appropriate filtering and monitoring arrangements and that these are reviewed at least annually;</w:t>
      </w:r>
    </w:p>
    <w:p w14:paraId="381F1804" w14:textId="77777777" w:rsidR="00916534" w:rsidRDefault="00000000">
      <w:pPr>
        <w:pStyle w:val="ListBullet"/>
      </w:pPr>
      <w:r>
        <w:t>nominate a senior leader accountable for checking filtering and monitoring effectiveness at least once each academic year, with the DSL and IT support, including internet-connected devices used off-site or on shared premises;</w:t>
      </w:r>
    </w:p>
    <w:p w14:paraId="1BE91E68" w14:textId="77777777" w:rsidR="00C868EC" w:rsidRDefault="00000000">
      <w:pPr>
        <w:pStyle w:val="ListBullet"/>
        <w:spacing w:after="40"/>
      </w:pPr>
      <w:r>
        <w:t>maintain oversight of safeguarding audits, allegations, low-level concerns and lessons learned.</w:t>
      </w:r>
    </w:p>
    <w:p w14:paraId="59404429" w14:textId="77777777" w:rsidR="00C868EC" w:rsidRDefault="00000000">
      <w:pPr>
        <w:pStyle w:val="Heading2"/>
        <w:spacing w:before="160" w:after="80"/>
      </w:pPr>
      <w:r>
        <w:t>5.4 All staff will</w:t>
      </w:r>
    </w:p>
    <w:p w14:paraId="1183C492" w14:textId="77777777" w:rsidR="00C868EC" w:rsidRDefault="00000000">
      <w:pPr>
        <w:pStyle w:val="ListBullet"/>
        <w:spacing w:after="40"/>
      </w:pPr>
      <w:r>
        <w:t>read Keeping Children Safe in Education 2026 Part one in full, including staff who do not work directly with pupils, and confirm their understanding; the short overview is additional and must not replace reading Part one. Staff in specific roles will also read the relevant parts and annexes identified by the DSL;</w:t>
      </w:r>
    </w:p>
    <w:p w14:paraId="0718C931" w14:textId="77777777" w:rsidR="00C868EC" w:rsidRDefault="00000000">
      <w:pPr>
        <w:pStyle w:val="ListBullet"/>
        <w:spacing w:after="40"/>
      </w:pPr>
      <w:r>
        <w:t>complete induction and regular safeguarding training, including local Warwickshire procedures;</w:t>
      </w:r>
    </w:p>
    <w:p w14:paraId="5CEB2076" w14:textId="77777777" w:rsidR="00916534" w:rsidRDefault="00000000">
      <w:pPr>
        <w:pStyle w:val="ListBullet"/>
      </w:pPr>
      <w:r>
        <w:t>identify prejudice-based harm, including racism, faith-based prejudice, misogyny, misandry and other discriminatory behaviour, and report safeguarding concerns arising from it;</w:t>
      </w:r>
    </w:p>
    <w:p w14:paraId="43492988" w14:textId="77777777" w:rsidR="00C868EC" w:rsidRDefault="00000000">
      <w:pPr>
        <w:pStyle w:val="ListBullet"/>
        <w:spacing w:after="40"/>
      </w:pPr>
      <w:r>
        <w:lastRenderedPageBreak/>
        <w:t>know the signs and indicators of abuse, neglect, exploitation, radicalisation, online harm and child-on-child abuse;</w:t>
      </w:r>
    </w:p>
    <w:p w14:paraId="68CB1800" w14:textId="77777777" w:rsidR="00C868EC" w:rsidRDefault="00000000">
      <w:pPr>
        <w:pStyle w:val="ListBullet"/>
        <w:spacing w:after="40"/>
      </w:pPr>
      <w:r>
        <w:t>be alert to the additional vulnerabilities of pupils with SEND, SEMH and communication needs;</w:t>
      </w:r>
    </w:p>
    <w:p w14:paraId="5264B0C9" w14:textId="77777777" w:rsidR="00C868EC" w:rsidRDefault="00000000">
      <w:pPr>
        <w:pStyle w:val="ListBullet"/>
        <w:spacing w:after="40"/>
      </w:pPr>
      <w:r>
        <w:t>report any concern immediately to the DSL or Deputy DSL and record it on the same day;</w:t>
      </w:r>
    </w:p>
    <w:p w14:paraId="7BDEE15D" w14:textId="77777777" w:rsidR="00C868EC" w:rsidRDefault="00000000">
      <w:pPr>
        <w:pStyle w:val="ListBullet"/>
        <w:spacing w:after="40"/>
      </w:pPr>
      <w:r>
        <w:t>take emergency action themselves if a child is at immediate risk and the DSL is not immediately available;</w:t>
      </w:r>
    </w:p>
    <w:p w14:paraId="30789E87" w14:textId="77777777" w:rsidR="00C868EC" w:rsidRDefault="00000000">
      <w:pPr>
        <w:pStyle w:val="ListBullet"/>
        <w:spacing w:after="40"/>
      </w:pPr>
      <w:r>
        <w:t>maintain professional boundaries and comply with the staff code of conduct;</w:t>
      </w:r>
    </w:p>
    <w:p w14:paraId="1E6670B2" w14:textId="77777777" w:rsidR="00C868EC" w:rsidRDefault="00000000">
      <w:pPr>
        <w:pStyle w:val="ListBullet"/>
        <w:spacing w:after="40"/>
      </w:pPr>
      <w:r>
        <w:t>report low-level concerns, allegations, whistleblowing concerns and unsafe practice without delay.</w:t>
      </w:r>
    </w:p>
    <w:p w14:paraId="5AFE135C" w14:textId="77777777" w:rsidR="00C868EC" w:rsidRDefault="00000000">
      <w:pPr>
        <w:pStyle w:val="Heading1"/>
        <w:spacing w:before="160" w:after="80"/>
      </w:pPr>
      <w:r>
        <w:t>6. Immediate action where there is a concern about a child</w:t>
      </w:r>
    </w:p>
    <w:p w14:paraId="6039A130" w14:textId="77777777" w:rsidR="00C868EC" w:rsidRDefault="00000000">
      <w:r>
        <w:t>All concerns must be taken seriously. Staff must never assume that someone else has acted. Staff should not investigate, promise confidentiality, ask leading questions or delay recording.</w:t>
      </w:r>
    </w:p>
    <w:p w14:paraId="1DE99671" w14:textId="77777777" w:rsidR="00C868EC" w:rsidRDefault="00000000">
      <w:pPr>
        <w:pStyle w:val="Heading2"/>
        <w:spacing w:before="160" w:after="80"/>
      </w:pPr>
      <w:r>
        <w:t>6.1 If a pupil makes a disclosure</w:t>
      </w:r>
    </w:p>
    <w:p w14:paraId="253D2506" w14:textId="77777777" w:rsidR="00C868EC" w:rsidRDefault="00000000">
      <w:pPr>
        <w:pStyle w:val="ListBullet"/>
        <w:spacing w:after="40"/>
      </w:pPr>
      <w:r>
        <w:t>Listen carefully and remain calm.</w:t>
      </w:r>
    </w:p>
    <w:p w14:paraId="35C224F5" w14:textId="77777777" w:rsidR="00C868EC" w:rsidRDefault="00000000">
      <w:pPr>
        <w:pStyle w:val="ListBullet"/>
        <w:spacing w:after="40"/>
      </w:pPr>
      <w:r>
        <w:t>Use open prompts only, such as “Tell me”, “Explain”, “Describe” or “What happened next?”.</w:t>
      </w:r>
    </w:p>
    <w:p w14:paraId="7410934F" w14:textId="77777777" w:rsidR="00C868EC" w:rsidRDefault="00000000">
      <w:pPr>
        <w:pStyle w:val="ListBullet"/>
        <w:spacing w:after="40"/>
      </w:pPr>
      <w:r>
        <w:t>Reassure the pupil that they have done the right thing by telling you.</w:t>
      </w:r>
    </w:p>
    <w:p w14:paraId="3AF02267" w14:textId="77777777" w:rsidR="00C868EC" w:rsidRDefault="00000000">
      <w:pPr>
        <w:pStyle w:val="ListBullet"/>
        <w:spacing w:after="40"/>
      </w:pPr>
      <w:r>
        <w:t>Do not promise to keep the information secret. Explain that you will need to share it with the DSL to help keep them safe.</w:t>
      </w:r>
    </w:p>
    <w:p w14:paraId="2964A80E" w14:textId="77777777" w:rsidR="00C868EC" w:rsidRDefault="00000000">
      <w:pPr>
        <w:pStyle w:val="ListBullet"/>
        <w:spacing w:after="40"/>
      </w:pPr>
      <w:r>
        <w:t>Record the pupil’s words as accurately as possible, including date, time, place, who was present and your observations.</w:t>
      </w:r>
    </w:p>
    <w:p w14:paraId="158FE460" w14:textId="77777777" w:rsidR="00C868EC" w:rsidRDefault="00000000">
      <w:pPr>
        <w:pStyle w:val="ListBullet"/>
        <w:spacing w:after="40"/>
      </w:pPr>
      <w:r>
        <w:t>Report immediately to Hannah Parry, DSL, or Kevin Piper, Deputy DSL.</w:t>
      </w:r>
    </w:p>
    <w:p w14:paraId="4C38EEB2" w14:textId="77777777" w:rsidR="00C868EC" w:rsidRDefault="00000000">
      <w:pPr>
        <w:pStyle w:val="ListBullet"/>
        <w:spacing w:after="40"/>
      </w:pPr>
      <w:r>
        <w:t>Where there is immediate danger, call 999 and/or Warwickshire Family Connect without delay.</w:t>
      </w:r>
    </w:p>
    <w:p w14:paraId="3F2A08DE" w14:textId="77777777" w:rsidR="00C868EC" w:rsidRDefault="00000000">
      <w:pPr>
        <w:pStyle w:val="Heading2"/>
        <w:spacing w:before="160" w:after="80"/>
      </w:pPr>
      <w:r>
        <w:t>6.2 Immediate risk</w:t>
      </w:r>
    </w:p>
    <w:p w14:paraId="4AA2FD32" w14:textId="77777777" w:rsidR="00C868EC" w:rsidRDefault="00000000">
      <w:r>
        <w:t>If a child is in immediate danger, needs urgent protection, may require urgent medical treatment, or there is a crime in progress, staff must call 999. Staff should then inform the DSL or Deputy DSL as soon as possible.</w:t>
      </w:r>
    </w:p>
    <w:p w14:paraId="69D84B1E" w14:textId="77777777" w:rsidR="00C868EC" w:rsidRDefault="00000000">
      <w:r>
        <w:t>If there is an urgent child safeguarding concern in Warwickshire, staff should call Family Connect on 01926 414144 and follow the professional option. Outside office hours, contact the Emergency Duty Team on 01926 886922. These routes are set out again in Appendix B.</w:t>
      </w:r>
    </w:p>
    <w:p w14:paraId="29C6A394" w14:textId="77777777" w:rsidR="00C868EC" w:rsidRDefault="00000000">
      <w:pPr>
        <w:pStyle w:val="Heading2"/>
        <w:spacing w:before="160" w:after="80"/>
      </w:pPr>
      <w:r>
        <w:t>6.3 Same-day recording</w:t>
      </w:r>
    </w:p>
    <w:p w14:paraId="447E2AE6" w14:textId="77777777" w:rsidR="00C868EC" w:rsidRDefault="00000000">
      <w:r>
        <w:t xml:space="preserve">All concerns, including low-level welfare concerns, behaviour changes, online incidents, attendance worries, contextual information, parental concerns and third-party information must be recorded on the provision’s secure safeguarding recording system </w:t>
      </w:r>
      <w:r w:rsidR="00B0633B">
        <w:t>(</w:t>
      </w:r>
      <w:proofErr w:type="spellStart"/>
      <w:r w:rsidR="00B0633B">
        <w:t>Arbour</w:t>
      </w:r>
      <w:proofErr w:type="spellEnd"/>
      <w:r w:rsidR="00B0633B">
        <w:t xml:space="preserve">) </w:t>
      </w:r>
      <w:r>
        <w:t>as soon as possible and before staff leave site. Records must be factual, timed, dated and signed or attributable to the person making the record.</w:t>
      </w:r>
    </w:p>
    <w:p w14:paraId="374093FE" w14:textId="77777777" w:rsidR="00C868EC" w:rsidRDefault="00000000">
      <w:pPr>
        <w:pStyle w:val="Heading1"/>
        <w:spacing w:before="160" w:after="80"/>
      </w:pPr>
      <w:r>
        <w:t>7. Warwickshire local safeguarding procedure</w:t>
      </w:r>
    </w:p>
    <w:p w14:paraId="437A5A54" w14:textId="77777777" w:rsidR="00C868EC" w:rsidRDefault="00000000">
      <w:r>
        <w:t>MI Education follows Warwickshire Safeguarding Children Partnership arrangements and West Midlands child protection procedures. The provision recognises that Warwickshire Family Connect, previously the Children and Families Front Door, brings together Children’s Social Care, Information and Advice and partner agencies to support early, high-quality information-sharing, analysis and decision-making.</w:t>
      </w:r>
    </w:p>
    <w:p w14:paraId="47E8274D" w14:textId="77777777" w:rsidR="00C868EC" w:rsidRDefault="00000000">
      <w:pPr>
        <w:pStyle w:val="Heading2"/>
        <w:spacing w:before="160" w:after="80"/>
      </w:pPr>
      <w:r>
        <w:t>7.1 Family Connect and MASH</w:t>
      </w:r>
    </w:p>
    <w:p w14:paraId="30388632" w14:textId="77777777" w:rsidR="00C868EC" w:rsidRDefault="00000000">
      <w:r>
        <w:t>Warwickshire Family Connect incorporates the Multi-Agency Safeguarding Hub (MASH). Callers speak with a trained Child and Family Advisor or social worker in the Triage Hub, who will guide the conversation and direct concerns to the appropriate service. Staff must follow advice given by Family Connect and record the advice, decision, reference number where provided, and any follow-up actions.</w:t>
      </w:r>
    </w:p>
    <w:p w14:paraId="0381021C" w14:textId="77777777" w:rsidR="00C868EC" w:rsidRDefault="00000000">
      <w:r>
        <w:t>From 3 March 2025, Warwickshire guidance states that written safeguarding referrals are no longer accepted except from emergency services. Professionals and members of the public should call Family Connect on 01926 414144 for safeguarding referrals. If Family Connect directs the provision to complete any additional written documentation, the DSL will do so promptly and will record consent and rationale.</w:t>
      </w:r>
    </w:p>
    <w:p w14:paraId="073AACC4" w14:textId="77777777" w:rsidR="00C868EC" w:rsidRDefault="00000000">
      <w:pPr>
        <w:pStyle w:val="Heading2"/>
        <w:spacing w:before="160" w:after="80"/>
      </w:pPr>
      <w:r>
        <w:lastRenderedPageBreak/>
        <w:t>7.2 Spectrum of Support</w:t>
      </w:r>
    </w:p>
    <w:p w14:paraId="71027E58" w14:textId="77777777" w:rsidR="00C868EC" w:rsidRDefault="00000000">
      <w:r>
        <w:t>The DSL, Deputy DSL and staff will use Warwickshire’s Spectrum of Support to consider the level of need and to support professional judgement. The levels of need include universal support, additional targeted early help, intensive support and specialist or statutory intervention. The Spectrum of Support is not a checklist. Staff must consider the whole context, risk factors, protective factors, the voice of the child, patterns over time and professional judgement.</w:t>
      </w:r>
    </w:p>
    <w:p w14:paraId="07B5D714" w14:textId="77777777" w:rsidR="00C868EC" w:rsidRDefault="00000000">
      <w:pPr>
        <w:pStyle w:val="Heading2"/>
        <w:spacing w:before="160" w:after="80"/>
      </w:pPr>
      <w:r>
        <w:t>7.3 Early help</w:t>
      </w:r>
    </w:p>
    <w:p w14:paraId="6608DD53" w14:textId="77777777" w:rsidR="00C868EC" w:rsidRDefault="00000000">
      <w:r>
        <w:t>Where concerns do not meet the threshold for statutory intervention, MI Education will consider universal services and community-based early help, and the targeted early help level of Family Help where appropriate. The DSL will use Warwickshire’s current local assessment and referral arrangements, record who is leading the support and evaluate whether the plan is meeting the child’s needs. Support may include provision-based and pastoral work, attendance and reintegration planning, SEND review, family and health services, Team Around the Family meetings, placing authorities and youth services. Support must be reviewed and escalated to statutory children’s services where the child is in need or at risk of significant harm, or where help is insufficient.</w:t>
      </w:r>
    </w:p>
    <w:p w14:paraId="7D1FA8CB" w14:textId="77777777" w:rsidR="00C868EC" w:rsidRDefault="00000000">
      <w:pPr>
        <w:pStyle w:val="Heading2"/>
        <w:spacing w:before="160" w:after="80"/>
      </w:pPr>
      <w:r>
        <w:t>7.4 Escalation and professional disagreement</w:t>
      </w:r>
    </w:p>
    <w:p w14:paraId="429B6650" w14:textId="77777777" w:rsidR="00C868EC" w:rsidRDefault="00000000">
      <w:r>
        <w:t>If the provision disagrees with a safeguarding decision, threshold outcome or agency response, the DSL or Deputy DSL will follow Warwickshire’s escalation arrangements. Professional disagreement must be recorded clearly, including the reason for escalation, who was contacted, advice received, actions agreed and review date. The provision will continue to take protective action while escalation is ongoing.</w:t>
      </w:r>
    </w:p>
    <w:p w14:paraId="5EB0DA8F" w14:textId="77777777" w:rsidR="00C868EC" w:rsidRDefault="00000000">
      <w:pPr>
        <w:pStyle w:val="Heading2"/>
        <w:spacing w:before="160" w:after="80"/>
      </w:pPr>
      <w:r>
        <w:t>7.5 Warwickshire contact details</w:t>
      </w:r>
    </w:p>
    <w:tbl>
      <w:tblPr>
        <w:tblStyle w:val="TableGrid"/>
        <w:tblW w:w="0" w:type="auto"/>
        <w:jc w:val="center"/>
        <w:tblLook w:val="04A0" w:firstRow="1" w:lastRow="0" w:firstColumn="1" w:lastColumn="0" w:noHBand="0" w:noVBand="1"/>
      </w:tblPr>
      <w:tblGrid>
        <w:gridCol w:w="4491"/>
        <w:gridCol w:w="5723"/>
      </w:tblGrid>
      <w:tr w:rsidR="00C868EC" w14:paraId="19B7F022" w14:textId="77777777">
        <w:trPr>
          <w:tblHeader/>
          <w:jc w:val="center"/>
        </w:trPr>
        <w:tc>
          <w:tcPr>
            <w:tcW w:w="5112" w:type="dxa"/>
            <w:shd w:val="clear" w:color="auto" w:fill="D9EAD3"/>
            <w:vAlign w:val="center"/>
          </w:tcPr>
          <w:p w14:paraId="41BD9570" w14:textId="77777777" w:rsidR="00C868EC" w:rsidRDefault="00000000">
            <w:pPr>
              <w:spacing w:after="0"/>
            </w:pPr>
            <w:r>
              <w:rPr>
                <w:b/>
                <w:sz w:val="17"/>
              </w:rPr>
              <w:t>Situation</w:t>
            </w:r>
          </w:p>
        </w:tc>
        <w:tc>
          <w:tcPr>
            <w:tcW w:w="5112" w:type="dxa"/>
            <w:shd w:val="clear" w:color="auto" w:fill="D9EAD3"/>
            <w:vAlign w:val="center"/>
          </w:tcPr>
          <w:p w14:paraId="211ABC56" w14:textId="77777777" w:rsidR="00C868EC" w:rsidRDefault="00000000">
            <w:pPr>
              <w:spacing w:after="0"/>
            </w:pPr>
            <w:r>
              <w:rPr>
                <w:b/>
                <w:sz w:val="17"/>
              </w:rPr>
              <w:t>Action</w:t>
            </w:r>
          </w:p>
        </w:tc>
      </w:tr>
      <w:tr w:rsidR="00C868EC" w14:paraId="4BE87D7D" w14:textId="77777777">
        <w:trPr>
          <w:jc w:val="center"/>
        </w:trPr>
        <w:tc>
          <w:tcPr>
            <w:tcW w:w="3888" w:type="dxa"/>
          </w:tcPr>
          <w:p w14:paraId="4084075E" w14:textId="77777777" w:rsidR="00C868EC" w:rsidRDefault="00000000">
            <w:pPr>
              <w:spacing w:after="0"/>
            </w:pPr>
            <w:r>
              <w:rPr>
                <w:sz w:val="17"/>
              </w:rPr>
              <w:t>Immediate danger or emergency</w:t>
            </w:r>
          </w:p>
        </w:tc>
        <w:tc>
          <w:tcPr>
            <w:tcW w:w="6192" w:type="dxa"/>
          </w:tcPr>
          <w:p w14:paraId="241B71C6" w14:textId="77777777" w:rsidR="00C868EC" w:rsidRDefault="00000000">
            <w:pPr>
              <w:spacing w:after="0"/>
            </w:pPr>
            <w:r>
              <w:rPr>
                <w:sz w:val="17"/>
              </w:rPr>
              <w:t>Call 999.</w:t>
            </w:r>
          </w:p>
        </w:tc>
      </w:tr>
      <w:tr w:rsidR="00C868EC" w14:paraId="101807DE" w14:textId="77777777">
        <w:trPr>
          <w:jc w:val="center"/>
        </w:trPr>
        <w:tc>
          <w:tcPr>
            <w:tcW w:w="3888" w:type="dxa"/>
          </w:tcPr>
          <w:p w14:paraId="312305F8" w14:textId="77777777" w:rsidR="00C868EC" w:rsidRDefault="00000000">
            <w:pPr>
              <w:spacing w:after="0"/>
            </w:pPr>
            <w:r>
              <w:rPr>
                <w:sz w:val="17"/>
              </w:rPr>
              <w:t>Urgent child safeguarding concern</w:t>
            </w:r>
          </w:p>
        </w:tc>
        <w:tc>
          <w:tcPr>
            <w:tcW w:w="6192" w:type="dxa"/>
          </w:tcPr>
          <w:p w14:paraId="27A8C19A" w14:textId="77777777" w:rsidR="00C868EC" w:rsidRDefault="00000000">
            <w:pPr>
              <w:spacing w:after="0"/>
            </w:pPr>
            <w:r>
              <w:rPr>
                <w:sz w:val="17"/>
              </w:rPr>
              <w:t>Call Warwickshire Family Connect: 01926 414144.</w:t>
            </w:r>
          </w:p>
        </w:tc>
      </w:tr>
      <w:tr w:rsidR="00C868EC" w14:paraId="3E1D419E" w14:textId="77777777">
        <w:trPr>
          <w:jc w:val="center"/>
        </w:trPr>
        <w:tc>
          <w:tcPr>
            <w:tcW w:w="3888" w:type="dxa"/>
          </w:tcPr>
          <w:p w14:paraId="04F277BD" w14:textId="77777777" w:rsidR="00C868EC" w:rsidRDefault="00000000">
            <w:pPr>
              <w:spacing w:after="0"/>
            </w:pPr>
            <w:r>
              <w:rPr>
                <w:sz w:val="17"/>
              </w:rPr>
              <w:t>Out of hours child safeguarding concern</w:t>
            </w:r>
          </w:p>
        </w:tc>
        <w:tc>
          <w:tcPr>
            <w:tcW w:w="6192" w:type="dxa"/>
          </w:tcPr>
          <w:p w14:paraId="64E847F4" w14:textId="77777777" w:rsidR="00C868EC" w:rsidRDefault="00000000">
            <w:pPr>
              <w:spacing w:after="0"/>
            </w:pPr>
            <w:r>
              <w:rPr>
                <w:sz w:val="17"/>
              </w:rPr>
              <w:t>Call Emergency Duty Team: 01926 886922.</w:t>
            </w:r>
          </w:p>
        </w:tc>
      </w:tr>
      <w:tr w:rsidR="00C868EC" w14:paraId="4D331FDA" w14:textId="77777777">
        <w:trPr>
          <w:jc w:val="center"/>
        </w:trPr>
        <w:tc>
          <w:tcPr>
            <w:tcW w:w="3888" w:type="dxa"/>
          </w:tcPr>
          <w:p w14:paraId="036B2C69" w14:textId="77777777" w:rsidR="00C868EC" w:rsidRDefault="00000000">
            <w:pPr>
              <w:spacing w:after="0"/>
            </w:pPr>
            <w:r>
              <w:rPr>
                <w:sz w:val="17"/>
              </w:rPr>
              <w:t>Information request only, not a safeguarding concern</w:t>
            </w:r>
          </w:p>
        </w:tc>
        <w:tc>
          <w:tcPr>
            <w:tcW w:w="6192" w:type="dxa"/>
          </w:tcPr>
          <w:p w14:paraId="41935BBC" w14:textId="77777777" w:rsidR="00C868EC" w:rsidRDefault="00000000">
            <w:pPr>
              <w:spacing w:after="0"/>
            </w:pPr>
            <w:r>
              <w:rPr>
                <w:sz w:val="17"/>
              </w:rPr>
              <w:t>Email triagehub@warwickshire.gov.uk.</w:t>
            </w:r>
          </w:p>
        </w:tc>
      </w:tr>
      <w:tr w:rsidR="00C868EC" w14:paraId="2829CA48" w14:textId="77777777">
        <w:trPr>
          <w:jc w:val="center"/>
        </w:trPr>
        <w:tc>
          <w:tcPr>
            <w:tcW w:w="3888" w:type="dxa"/>
          </w:tcPr>
          <w:p w14:paraId="3D59BEE5" w14:textId="77777777" w:rsidR="00C868EC" w:rsidRDefault="00000000">
            <w:pPr>
              <w:spacing w:after="0"/>
            </w:pPr>
            <w:r>
              <w:rPr>
                <w:sz w:val="17"/>
              </w:rPr>
              <w:t>Allegation about an adult in a position of trust</w:t>
            </w:r>
          </w:p>
        </w:tc>
        <w:tc>
          <w:tcPr>
            <w:tcW w:w="6192" w:type="dxa"/>
          </w:tcPr>
          <w:p w14:paraId="36FD22B8" w14:textId="77777777" w:rsidR="00C868EC" w:rsidRDefault="00000000">
            <w:pPr>
              <w:spacing w:after="0"/>
            </w:pPr>
            <w:r>
              <w:rPr>
                <w:sz w:val="17"/>
              </w:rPr>
              <w:t>Contact Warwickshire LADO: 01926 745376 and email lado@warwickshire.gov.uk. The DSL/Head of Provision must follow LADO advice and notify within one working day.</w:t>
            </w:r>
          </w:p>
        </w:tc>
      </w:tr>
      <w:tr w:rsidR="00C868EC" w14:paraId="56C2DEC0" w14:textId="77777777">
        <w:trPr>
          <w:jc w:val="center"/>
        </w:trPr>
        <w:tc>
          <w:tcPr>
            <w:tcW w:w="3888" w:type="dxa"/>
          </w:tcPr>
          <w:p w14:paraId="6641F309" w14:textId="77777777" w:rsidR="00C868EC" w:rsidRDefault="00000000">
            <w:pPr>
              <w:spacing w:after="0"/>
            </w:pPr>
            <w:r>
              <w:rPr>
                <w:sz w:val="17"/>
              </w:rPr>
              <w:t>Prevent concern</w:t>
            </w:r>
          </w:p>
        </w:tc>
        <w:tc>
          <w:tcPr>
            <w:tcW w:w="6192" w:type="dxa"/>
          </w:tcPr>
          <w:p w14:paraId="0B159A08" w14:textId="77777777" w:rsidR="00C868EC" w:rsidRDefault="00000000">
            <w:pPr>
              <w:spacing w:after="0"/>
            </w:pPr>
            <w:r>
              <w:rPr>
                <w:sz w:val="17"/>
              </w:rPr>
              <w:t>Report to the DSL. In an emergency call 999. For advice, use national Prevent advice line 0800 011 3764 or Warwickshire local Prevent route via communitysafety@warwickshire.gov.uk.</w:t>
            </w:r>
          </w:p>
        </w:tc>
      </w:tr>
    </w:tbl>
    <w:p w14:paraId="0CE84E49" w14:textId="77777777" w:rsidR="00C868EC" w:rsidRDefault="00000000">
      <w:pPr>
        <w:pStyle w:val="Heading1"/>
        <w:spacing w:before="160" w:after="80"/>
      </w:pPr>
      <w:r>
        <w:t>8. Consent, information sharing and confidentiality</w:t>
      </w:r>
    </w:p>
    <w:p w14:paraId="470FF487" w14:textId="77777777" w:rsidR="00C868EC" w:rsidRDefault="00000000">
      <w:r>
        <w:t>The provision will share safeguarding information in accordance with UK GDPR, the Data Protection Act 2018, the Data (Use and Access) Act 2025, KCSIE 2026 and current DfE information-sharing guidance. The information-sharing duty under section 16LA of the Children Act 2004 takes effect on 30 September 2026; the proprietor and DSL will ensure that procedures and local multi-agency arrangements reflect this duty from its commencement. Staff must share relevant information early and lawfully where necessary to protect children, using an appropriate lawful basis and any applicable special-category condition; consent is not itself always the legal basis for safeguarding sharing.</w:t>
      </w:r>
    </w:p>
    <w:p w14:paraId="4A24A6C0" w14:textId="77777777" w:rsidR="00C868EC" w:rsidRDefault="00000000">
      <w:r>
        <w:t>Where appropriate, consent should be sought before sharing information or making a referral. However, consent must not be sought, or information withheld, where doing so would place a child or another person at increased risk of harm, cause unjustified delay, prejudice the prevention, detection or prosecution of a serious crime, or compromise enquiries.</w:t>
      </w:r>
    </w:p>
    <w:p w14:paraId="7B1DE711" w14:textId="77777777" w:rsidR="00C868EC" w:rsidRDefault="00000000">
      <w:r>
        <w:t>Decisions about consent and information sharing must be recorded. Records must show whether consent was sought, whether it was given or refused, what information was shared, with whom, when, why and the outcome.</w:t>
      </w:r>
    </w:p>
    <w:p w14:paraId="453676C7" w14:textId="77777777" w:rsidR="00916534" w:rsidRDefault="00000000">
      <w:r>
        <w:t xml:space="preserve">Before sharing, staff and the DSL will consider the safeguarding purpose, current risk, what the recipient needs to know, proportionality, security, whether the child or family can safely be informed, and whether a refusal or delay would increase risk. Where risk to a child is serious or urgent, safeguarding sharing and referral must not be </w:t>
      </w:r>
      <w:r>
        <w:lastRenderedPageBreak/>
        <w:t>delayed by uncertainty about consent or data protection; advice can be sought from the DSL or information governance lead without delaying protective action.</w:t>
      </w:r>
    </w:p>
    <w:p w14:paraId="55779705" w14:textId="77777777" w:rsidR="00C868EC" w:rsidRDefault="00000000">
      <w:r>
        <w:t>Staff must not promise confidentiality to pupils or families. Information must be shared on a need-to-know basis, but child protection information may need to be shared without consent where this is necessary to keep a child safe.</w:t>
      </w:r>
    </w:p>
    <w:p w14:paraId="67E975C7" w14:textId="77777777" w:rsidR="00C868EC" w:rsidRDefault="00000000">
      <w:pPr>
        <w:pStyle w:val="Heading1"/>
        <w:spacing w:before="160" w:after="80"/>
      </w:pPr>
      <w:r>
        <w:t>9. Recording, chronologies and transfer of records</w:t>
      </w:r>
    </w:p>
    <w:p w14:paraId="025840C4" w14:textId="77777777" w:rsidR="00C868EC" w:rsidRDefault="00000000">
      <w:r>
        <w:t>Accurate recording is essential to effective safeguarding practice and continuity of care. The provision will maintain secure safeguarding records separate from the main pupil file. Access will be restricted to those with a legitimate safeguarding need.</w:t>
      </w:r>
    </w:p>
    <w:p w14:paraId="0EB96125" w14:textId="77777777" w:rsidR="00C868EC" w:rsidRDefault="00000000">
      <w:pPr>
        <w:pStyle w:val="Heading2"/>
        <w:spacing w:before="160" w:after="80"/>
      </w:pPr>
      <w:r>
        <w:t>9.1 Records must include</w:t>
      </w:r>
    </w:p>
    <w:p w14:paraId="78D075EC" w14:textId="77777777" w:rsidR="00C868EC" w:rsidRDefault="00000000">
      <w:pPr>
        <w:pStyle w:val="ListBullet"/>
        <w:spacing w:after="40"/>
      </w:pPr>
      <w:r>
        <w:t>the concern or disclosure in factual language;</w:t>
      </w:r>
    </w:p>
    <w:p w14:paraId="7048D964" w14:textId="77777777" w:rsidR="00C868EC" w:rsidRDefault="00000000">
      <w:pPr>
        <w:pStyle w:val="ListBullet"/>
        <w:spacing w:after="40"/>
      </w:pPr>
      <w:r>
        <w:t>the pupil’s own words where possible;</w:t>
      </w:r>
    </w:p>
    <w:p w14:paraId="35C8B881" w14:textId="77777777" w:rsidR="00C868EC" w:rsidRDefault="00000000">
      <w:pPr>
        <w:pStyle w:val="ListBullet"/>
        <w:spacing w:after="40"/>
      </w:pPr>
      <w:r>
        <w:t>body maps where injuries are observed and it is appropriate to record them;</w:t>
      </w:r>
    </w:p>
    <w:p w14:paraId="705B0B58" w14:textId="77777777" w:rsidR="00C868EC" w:rsidRDefault="00000000">
      <w:pPr>
        <w:pStyle w:val="ListBullet"/>
        <w:spacing w:after="40"/>
      </w:pPr>
      <w:r>
        <w:t>date, time, location and staff member recording;</w:t>
      </w:r>
    </w:p>
    <w:p w14:paraId="6FCF310B" w14:textId="77777777" w:rsidR="00C868EC" w:rsidRDefault="00000000">
      <w:pPr>
        <w:pStyle w:val="ListBullet"/>
        <w:spacing w:after="40"/>
      </w:pPr>
      <w:r>
        <w:t>actions taken, advice sought, referrals made and decisions reached;</w:t>
      </w:r>
    </w:p>
    <w:p w14:paraId="7A99596B" w14:textId="77777777" w:rsidR="00C868EC" w:rsidRDefault="00000000">
      <w:pPr>
        <w:pStyle w:val="ListBullet"/>
        <w:spacing w:after="40"/>
      </w:pPr>
      <w:r>
        <w:t>parent/carer contact and consent decisions where relevant;</w:t>
      </w:r>
    </w:p>
    <w:p w14:paraId="680869C3" w14:textId="77777777" w:rsidR="00C868EC" w:rsidRDefault="00000000">
      <w:pPr>
        <w:pStyle w:val="ListBullet"/>
        <w:spacing w:after="40"/>
      </w:pPr>
      <w:r>
        <w:t>the child’s voice and wishes, taking account of communication needs;</w:t>
      </w:r>
    </w:p>
    <w:p w14:paraId="25CE3C7A" w14:textId="77777777" w:rsidR="00C868EC" w:rsidRDefault="00000000">
      <w:pPr>
        <w:pStyle w:val="ListBullet"/>
        <w:spacing w:after="40"/>
      </w:pPr>
      <w:r>
        <w:t>follow-up actions, review dates and outcomes.</w:t>
      </w:r>
    </w:p>
    <w:p w14:paraId="73F2D79A" w14:textId="77777777" w:rsidR="00C868EC" w:rsidRDefault="00000000">
      <w:pPr>
        <w:pStyle w:val="Heading2"/>
        <w:spacing w:before="160" w:after="80"/>
      </w:pPr>
      <w:r>
        <w:t>9.2 Chronology</w:t>
      </w:r>
    </w:p>
    <w:p w14:paraId="4646337E" w14:textId="77777777" w:rsidR="00C868EC" w:rsidRDefault="00000000">
      <w:r>
        <w:t>The DSL will maintain a chronology for pupils where there are repeated, significant or escalating concerns. Chronologies must show patterns across attendance, behaviour, disclosures, online activity, family information, external agency involvement, mental health, physical injuries, missing episodes, exclusions, restraint incidents, changes in presentation and contextual risks.</w:t>
      </w:r>
    </w:p>
    <w:p w14:paraId="0E324F0E" w14:textId="77777777" w:rsidR="00C868EC" w:rsidRDefault="00000000">
      <w:pPr>
        <w:pStyle w:val="Heading2"/>
        <w:spacing w:before="160" w:after="80"/>
      </w:pPr>
      <w:r>
        <w:t>9.3 Transfer</w:t>
      </w:r>
    </w:p>
    <w:p w14:paraId="3B0F7D3D" w14:textId="77777777" w:rsidR="00C868EC" w:rsidRDefault="00000000">
      <w:r>
        <w:t>When a pupil leaves MI Education for another education setting, the child protection file will be transferred securely and separately from the ordinary pupil file as soon as possible: within five days for an in-year transfer, or within the first five days of the new term. Receipt will be confirmed and retained. Where risk is significant, the DSL will speak directly to the receiving DSL before or at transfer and share relevant safeguarding information in time to put protection in place.</w:t>
      </w:r>
    </w:p>
    <w:p w14:paraId="5C446CFE" w14:textId="77777777" w:rsidR="00C868EC" w:rsidRDefault="00000000">
      <w:r>
        <w:t>Records will be retained in line with statutory requirements, Information and Records Management Society guidance and the provision’s data retention schedule. Child protection records will normally be retained until at least the pupil’s 25th birthday, unless a longer retention period is required.</w:t>
      </w:r>
    </w:p>
    <w:p w14:paraId="48163253" w14:textId="77777777" w:rsidR="00C868EC" w:rsidRDefault="00000000">
      <w:pPr>
        <w:pStyle w:val="Heading1"/>
        <w:spacing w:before="160" w:after="80"/>
      </w:pPr>
      <w:r>
        <w:t>10. Safeguarding pupils with SEND, SEMH and communication needs</w:t>
      </w:r>
    </w:p>
    <w:p w14:paraId="16958321" w14:textId="77777777" w:rsidR="00C868EC" w:rsidRDefault="00000000">
      <w:r>
        <w:t>MI Education recognises that pupils with SEND, SEMH and communication needs can face additional safeguarding barriers. They may be less able to recognise abuse, disclose worries, understand unsafe relationships, resist coercion, maintain online boundaries or identify trusted adults. They may also be more dependent on adults, more isolated, more likely to experience bullying, more likely to have behaviour misinterpreted and less likely to be believed.</w:t>
      </w:r>
    </w:p>
    <w:p w14:paraId="00D44ED3" w14:textId="77777777" w:rsidR="00C868EC" w:rsidRDefault="00000000">
      <w:r>
        <w:t>Staff must avoid assuming that indicators of harm are “just SEMH”, “just behaviour”, “attention seeking” or “part of the diagnosis”. Behaviour may be communication. Staff must record concerns and seek DSL advice where there are changes, patterns or professional unease.</w:t>
      </w:r>
    </w:p>
    <w:p w14:paraId="6BE0B337" w14:textId="77777777" w:rsidR="00C868EC" w:rsidRDefault="00000000">
      <w:pPr>
        <w:pStyle w:val="Heading2"/>
        <w:spacing w:before="160" w:after="80"/>
      </w:pPr>
      <w:r>
        <w:t>10.1 Required practice</w:t>
      </w:r>
    </w:p>
    <w:p w14:paraId="26483886" w14:textId="77777777" w:rsidR="00C868EC" w:rsidRDefault="00000000">
      <w:pPr>
        <w:pStyle w:val="ListBullet"/>
        <w:spacing w:after="40"/>
      </w:pPr>
      <w:r>
        <w:t>use individual communication plans and accessible methods such as visuals, emotion cards, social stories, drawing, writing, trusted adult check-ins or assistive technology;</w:t>
      </w:r>
    </w:p>
    <w:p w14:paraId="3BAD2F24" w14:textId="77777777" w:rsidR="00C868EC" w:rsidRDefault="00000000">
      <w:pPr>
        <w:pStyle w:val="ListBullet"/>
        <w:spacing w:after="40"/>
      </w:pPr>
      <w:r>
        <w:t>ensure every pupil knows at least two safe adults within the provision and how to ask for help;</w:t>
      </w:r>
    </w:p>
    <w:p w14:paraId="7DF65656" w14:textId="77777777" w:rsidR="00C868EC" w:rsidRDefault="00000000">
      <w:pPr>
        <w:pStyle w:val="ListBullet"/>
        <w:spacing w:after="40"/>
      </w:pPr>
      <w:r>
        <w:lastRenderedPageBreak/>
        <w:t>provide differentiated teaching about consent, privacy, personal space, relationships, online safety, exploitation and asking for help;</w:t>
      </w:r>
    </w:p>
    <w:p w14:paraId="6E5B0E69" w14:textId="77777777" w:rsidR="00C868EC" w:rsidRDefault="00000000">
      <w:pPr>
        <w:pStyle w:val="ListBullet"/>
        <w:spacing w:after="40"/>
      </w:pPr>
      <w:r>
        <w:t>use pupil-specific risk assessments where there are known vulnerabilities, absconding risks, harmful sexual behaviour, self-harm indicators, exploitation risk, intimate care, transport risk or high levels of dysregulation;</w:t>
      </w:r>
    </w:p>
    <w:p w14:paraId="3644C503" w14:textId="77777777" w:rsidR="00C868EC" w:rsidRDefault="00000000">
      <w:pPr>
        <w:pStyle w:val="ListBullet"/>
        <w:spacing w:after="40"/>
      </w:pPr>
      <w:r>
        <w:t>include safeguarding considerations in EHCP reviews, ILPs, behaviour support plans, reintegration plans and pastoral plans;</w:t>
      </w:r>
    </w:p>
    <w:p w14:paraId="0746C91A" w14:textId="77777777" w:rsidR="00C868EC" w:rsidRDefault="00000000">
      <w:pPr>
        <w:pStyle w:val="ListBullet"/>
        <w:spacing w:after="40"/>
      </w:pPr>
      <w:r>
        <w:t>work with parents, carers, placing authorities, social workers, health professionals, therapists and educational psychologists where appropriate;</w:t>
      </w:r>
    </w:p>
    <w:p w14:paraId="419DA916" w14:textId="77777777" w:rsidR="00C868EC" w:rsidRDefault="00000000">
      <w:pPr>
        <w:pStyle w:val="ListBullet"/>
        <w:spacing w:after="40"/>
      </w:pPr>
      <w:r>
        <w:t>record the pupil’s voice in a way that is meaningful for that pupil, not solely through verbal discussion.</w:t>
      </w:r>
    </w:p>
    <w:p w14:paraId="586C8523" w14:textId="77777777" w:rsidR="00C868EC" w:rsidRDefault="00000000">
      <w:pPr>
        <w:pStyle w:val="Heading2"/>
        <w:spacing w:before="160" w:after="80"/>
      </w:pPr>
      <w:r>
        <w:t>10.2 SEMH-specific vulnerabilities</w:t>
      </w:r>
    </w:p>
    <w:p w14:paraId="563C68E1" w14:textId="77777777" w:rsidR="00C868EC" w:rsidRDefault="00000000">
      <w:r>
        <w:t>Pupils with SEMH needs may experience dysregulation, impulsivity, trauma responses, low self-worth, attachment difficulties, mistrust of adults, risky peer relationships, substance misuse, vaping, online risk-taking, self-harm indicators, provision avoidance or confrontational behaviour. Staff must use relational and trauma-informed approaches while maintaining clear boundaries and safeguarding vigilance.</w:t>
      </w:r>
    </w:p>
    <w:p w14:paraId="66905F6B" w14:textId="77777777" w:rsidR="00916534" w:rsidRDefault="00000000">
      <w:r>
        <w:t>The provision will also safeguard pupils with medical conditions or allergies, including where missed treatment, unmet health needs, repeated non-provision of essential medication or disrupted attendance may indicate neglect or additional risk. Individual healthcare plans, emergency arrangements and accessible communication will be coordinated with the provision’s medical-needs procedures.</w:t>
      </w:r>
    </w:p>
    <w:p w14:paraId="4BA98A5A" w14:textId="77777777" w:rsidR="00C868EC" w:rsidRDefault="00000000">
      <w:pPr>
        <w:pStyle w:val="Heading1"/>
        <w:spacing w:before="160" w:after="80"/>
      </w:pPr>
      <w:r>
        <w:t>11. Child-on-child abuse, sexual violence, sexual harassment and harmful sexual behaviour</w:t>
      </w:r>
    </w:p>
    <w:p w14:paraId="422D698D" w14:textId="77777777" w:rsidR="00C868EC" w:rsidRDefault="00000000">
      <w:r>
        <w:t>MI Education has a zero-tolerance approach to child-on-child abuse, including harassment and violence. Zero tolerance means abuse will never be dismissed as banter, a joke, part of growing up, “boys being boys”, SEMH behaviour or mutual conflict. All incidents will receive a proportionate safeguarding response, be recorded and assessed, and lead to protective action for all children affected, including any child who has displayed harmful behaviour.</w:t>
      </w:r>
    </w:p>
    <w:p w14:paraId="63370B4E" w14:textId="77777777" w:rsidR="00C868EC" w:rsidRDefault="00000000">
      <w:r>
        <w:t>Child-on-child abuse can include bullying, cyberbullying, physical abuse, prejudice-based abuse, sexual violence, sexual harassment, upskirting, sharing nude or semi-nude images, harmful sexual behaviour, coercive control, initiation activities, abuse within intimate relationships and online abuse.</w:t>
      </w:r>
    </w:p>
    <w:p w14:paraId="51B99B4F" w14:textId="77777777" w:rsidR="00916534" w:rsidRDefault="00000000">
      <w:r>
        <w:t>Sexual behaviour in children exists on a continuum from developmentally expected through inappropriate and problematic to abusive and violent behaviour. Staff must not assume that harm has occurred only where there is physical contact or a criminal allegation. The DSL will consider ages, development, SEND, power imbalance, coercion, intent, impact, repeated incidents, online involvement and whether specialist harmful sexual behaviour assessment or statutory referral is needed.</w:t>
      </w:r>
    </w:p>
    <w:p w14:paraId="5887F5B9" w14:textId="77777777" w:rsidR="00C868EC" w:rsidRDefault="00000000">
      <w:pPr>
        <w:pStyle w:val="Heading2"/>
        <w:spacing w:before="160" w:after="80"/>
      </w:pPr>
      <w:r>
        <w:t>11.1 Response to reports</w:t>
      </w:r>
    </w:p>
    <w:p w14:paraId="72EA93BE" w14:textId="77777777" w:rsidR="00C868EC" w:rsidRDefault="00000000">
      <w:pPr>
        <w:pStyle w:val="ListBullet"/>
        <w:spacing w:after="40"/>
      </w:pPr>
      <w:r>
        <w:t>listen to the pupil and record their account carefully;</w:t>
      </w:r>
    </w:p>
    <w:p w14:paraId="2C32E28D" w14:textId="77777777" w:rsidR="00C868EC" w:rsidRDefault="00000000">
      <w:pPr>
        <w:pStyle w:val="ListBullet"/>
        <w:spacing w:after="40"/>
      </w:pPr>
      <w:r>
        <w:t>consider the immediate safety and support needs of the victim, the alleged perpetrator and any other pupils affected;</w:t>
      </w:r>
    </w:p>
    <w:p w14:paraId="3729FEE2" w14:textId="77777777" w:rsidR="00C868EC" w:rsidRDefault="00000000">
      <w:pPr>
        <w:pStyle w:val="ListBullet"/>
        <w:spacing w:after="40"/>
      </w:pPr>
      <w:r>
        <w:t>complete or update risk assessments where needed;</w:t>
      </w:r>
    </w:p>
    <w:p w14:paraId="6123FEC3" w14:textId="77777777" w:rsidR="00C868EC" w:rsidRDefault="00000000">
      <w:pPr>
        <w:pStyle w:val="ListBullet"/>
        <w:spacing w:after="40"/>
      </w:pPr>
      <w:r>
        <w:t>consider whether Family Connect and/or police involvement is required;</w:t>
      </w:r>
    </w:p>
    <w:p w14:paraId="3CF176CD" w14:textId="77777777" w:rsidR="00C868EC" w:rsidRDefault="00000000">
      <w:pPr>
        <w:pStyle w:val="ListBullet"/>
        <w:spacing w:after="40"/>
      </w:pPr>
      <w:r>
        <w:t>do not force pupils into mediation or restorative work where this could increase risk or minimise abuse;</w:t>
      </w:r>
    </w:p>
    <w:p w14:paraId="166768E6" w14:textId="77777777" w:rsidR="00C868EC" w:rsidRDefault="00000000">
      <w:pPr>
        <w:pStyle w:val="ListBullet"/>
        <w:spacing w:after="40"/>
      </w:pPr>
      <w:r>
        <w:t>consider whether the alleged perpetrator may also have unmet needs or be experiencing abuse, while maintaining clear accountability and safety planning;</w:t>
      </w:r>
    </w:p>
    <w:p w14:paraId="182FEB8A" w14:textId="77777777" w:rsidR="00C868EC" w:rsidRDefault="00000000">
      <w:pPr>
        <w:pStyle w:val="ListBullet"/>
        <w:spacing w:after="40"/>
      </w:pPr>
      <w:r>
        <w:t>communicate with parents/carers unless doing so would increase risk or compromise statutory enquiries;</w:t>
      </w:r>
    </w:p>
    <w:p w14:paraId="016BD884" w14:textId="77777777" w:rsidR="00C868EC" w:rsidRDefault="00000000">
      <w:pPr>
        <w:pStyle w:val="ListBullet"/>
        <w:spacing w:after="40"/>
      </w:pPr>
      <w:r>
        <w:t>keep arrangements under review, including supervision, seating, transitions, online contact, toilets, changing areas, transport and off-site activity.</w:t>
      </w:r>
    </w:p>
    <w:p w14:paraId="215DE917" w14:textId="77777777" w:rsidR="00C868EC" w:rsidRDefault="00000000">
      <w:pPr>
        <w:pStyle w:val="Heading2"/>
        <w:spacing w:before="160" w:after="80"/>
      </w:pPr>
      <w:r>
        <w:lastRenderedPageBreak/>
        <w:t>11.2 Nude and semi-nude images</w:t>
      </w:r>
    </w:p>
    <w:p w14:paraId="2AC3E67C" w14:textId="77777777" w:rsidR="00C868EC" w:rsidRDefault="00000000">
      <w:r>
        <w:t>Every incident involving the making or sharing of nude or semi-nude images or videos involving a child, whether described as consensual or non-consensual, requires a safeguarding response, including images that have been altered or generated using AI. Staff must not view, copy, print, forward or share such material except in the limited circumstances permitted by current guidance and directed by the DSL. The DSL will consider age, coercion, exploitation, vulnerability, power imbalance, adults involved, threats, blackmail and whether police or Family Connect must be contacted. Decisions, protective measures, support for affected children and follow-up must be recorded.</w:t>
      </w:r>
    </w:p>
    <w:p w14:paraId="386DDAD5" w14:textId="77777777" w:rsidR="00C868EC" w:rsidRDefault="00000000">
      <w:pPr>
        <w:pStyle w:val="Heading1"/>
        <w:spacing w:before="160" w:after="80"/>
      </w:pPr>
      <w:r>
        <w:t>12. Contextual safeguarding, exploitation and serious violence</w:t>
      </w:r>
    </w:p>
    <w:p w14:paraId="6970ECEA" w14:textId="77777777" w:rsidR="00C868EC" w:rsidRDefault="00000000">
      <w:r>
        <w:t>The provision recognises that harm can occur beyond the family home, including online, in peer groups, parks, shops, transport, gyms, sports settings, community locations, parties, work placements and homes of peers or adults. Staff must share contextual information with the DSL, including names, locations, vehicles, social media platforms, older peers or adults, substances, unexplained money, missing episodes, gifts, phones, clothing, injuries or changes in behaviour.</w:t>
      </w:r>
    </w:p>
    <w:p w14:paraId="2C3DB2C3" w14:textId="77777777" w:rsidR="00916534" w:rsidRDefault="00000000">
      <w:r>
        <w:t>Risks can also arise from prejudice-based harm, stalking, coercive or controlling relationships, financial exploitation, child-to-parent or carer abuse and organised networks. A child who has been coerced into criminal activity may also be a victim of exploitation; staff must not let apparent participation prevent referral or protective action.</w:t>
      </w:r>
    </w:p>
    <w:p w14:paraId="55FFAFF1" w14:textId="77777777" w:rsidR="00C868EC" w:rsidRDefault="00000000">
      <w:r>
        <w:t>The provision will be alert to:</w:t>
      </w:r>
    </w:p>
    <w:p w14:paraId="4D0D86DE" w14:textId="77777777" w:rsidR="00C868EC" w:rsidRDefault="00000000">
      <w:pPr>
        <w:pStyle w:val="ListBullet"/>
        <w:spacing w:after="40"/>
      </w:pPr>
      <w:r>
        <w:t>child criminal exploitation, including county lines;</w:t>
      </w:r>
    </w:p>
    <w:p w14:paraId="1AFBD615" w14:textId="77777777" w:rsidR="00C868EC" w:rsidRDefault="00000000">
      <w:pPr>
        <w:pStyle w:val="ListBullet"/>
        <w:spacing w:after="40"/>
      </w:pPr>
      <w:r>
        <w:t>child sexual exploitation;</w:t>
      </w:r>
    </w:p>
    <w:p w14:paraId="4A509887" w14:textId="77777777" w:rsidR="00C868EC" w:rsidRDefault="00000000">
      <w:pPr>
        <w:pStyle w:val="ListBullet"/>
        <w:spacing w:after="40"/>
      </w:pPr>
      <w:r>
        <w:t>serious youth violence, weapons, gangs and coercion;</w:t>
      </w:r>
    </w:p>
    <w:p w14:paraId="10F85607" w14:textId="77777777" w:rsidR="00C868EC" w:rsidRDefault="00000000">
      <w:pPr>
        <w:pStyle w:val="ListBullet"/>
        <w:spacing w:after="40"/>
      </w:pPr>
      <w:r>
        <w:t>modern slavery and trafficking;</w:t>
      </w:r>
    </w:p>
    <w:p w14:paraId="2208FBFF" w14:textId="77777777" w:rsidR="00C868EC" w:rsidRDefault="00000000">
      <w:pPr>
        <w:pStyle w:val="ListBullet"/>
        <w:spacing w:after="40"/>
      </w:pPr>
      <w:r>
        <w:t>domestic abuse and coercive control;</w:t>
      </w:r>
    </w:p>
    <w:p w14:paraId="4DB83AFB" w14:textId="77777777" w:rsidR="00C868EC" w:rsidRDefault="00000000">
      <w:pPr>
        <w:pStyle w:val="ListBullet"/>
        <w:spacing w:after="40"/>
      </w:pPr>
      <w:r>
        <w:t>substance misuse and exploitation linked to debt or supply;</w:t>
      </w:r>
    </w:p>
    <w:p w14:paraId="2FBB84C1" w14:textId="77777777" w:rsidR="00C868EC" w:rsidRDefault="00000000">
      <w:pPr>
        <w:pStyle w:val="ListBullet"/>
        <w:spacing w:after="40"/>
      </w:pPr>
      <w:r>
        <w:t>online grooming, financial exploitation, sextortion and scams;</w:t>
      </w:r>
    </w:p>
    <w:p w14:paraId="47E0A439" w14:textId="77777777" w:rsidR="00C868EC" w:rsidRDefault="00000000">
      <w:pPr>
        <w:pStyle w:val="ListBullet"/>
        <w:spacing w:after="40"/>
      </w:pPr>
      <w:r>
        <w:t>radicalisation and extremist influence.</w:t>
      </w:r>
    </w:p>
    <w:p w14:paraId="1008FCD2" w14:textId="77777777" w:rsidR="00C868EC" w:rsidRDefault="00000000">
      <w:r>
        <w:t>Where contextual risk is identified, the DSL will consider referrals to Family Connect, police, early help, Prevent, health, youth services, community safety partnerships and placing authorities. Risk assessments must consider locations and times of increased risk, including travel to and from the provision.</w:t>
      </w:r>
    </w:p>
    <w:p w14:paraId="43D7BD29" w14:textId="77777777" w:rsidR="00C868EC" w:rsidRDefault="00000000">
      <w:pPr>
        <w:pStyle w:val="Heading1"/>
        <w:spacing w:before="160" w:after="80"/>
      </w:pPr>
      <w:r>
        <w:t>13. Online safety, generative AI, filtering and monitoring</w:t>
      </w:r>
    </w:p>
    <w:p w14:paraId="4680A290" w14:textId="77777777" w:rsidR="00C868EC" w:rsidRDefault="00000000">
      <w:r>
        <w:t>Online safety is part of safeguarding. MI Education will protect pupils from online harms through curriculum, supervision, staff training, safe systems, appropriate filtering and monitoring, pupil voice, parental engagement and proportionate incident response.</w:t>
      </w:r>
    </w:p>
    <w:p w14:paraId="4FE951E4" w14:textId="77777777" w:rsidR="00C868EC" w:rsidRDefault="00000000">
      <w:pPr>
        <w:pStyle w:val="Heading2"/>
        <w:spacing w:before="160" w:after="80"/>
      </w:pPr>
      <w:r>
        <w:t>13.1 Risks</w:t>
      </w:r>
    </w:p>
    <w:p w14:paraId="44F78107" w14:textId="77777777" w:rsidR="00C868EC" w:rsidRDefault="00000000">
      <w:r>
        <w:t>Risks include the four Cs: content, contact, conduct and commerce. The provision will also consider misinformation, disinformation, conspiracy theories, extremist material, pornography, bullying, grooming, sexual exploitation, financial exploitation, gambling-like harms, scams, cybercrime, impersonation, deepfakes, AI-generated sexual images, image-based abuse, harmful challenges and self-harm or suicide content.</w:t>
      </w:r>
    </w:p>
    <w:p w14:paraId="661DC447" w14:textId="77777777" w:rsidR="00C868EC" w:rsidRDefault="00000000">
      <w:pPr>
        <w:pStyle w:val="Heading2"/>
        <w:spacing w:before="160" w:after="80"/>
      </w:pPr>
      <w:r>
        <w:t>13.2 Filtering and monitoring</w:t>
      </w:r>
    </w:p>
    <w:p w14:paraId="1EFFD6B9" w14:textId="77777777" w:rsidR="00C868EC" w:rsidRDefault="00000000">
      <w:pPr>
        <w:pStyle w:val="ListBullet"/>
        <w:spacing w:after="40"/>
      </w:pPr>
      <w:r>
        <w:t>appropriate filtering and monitoring systems will be in place; their effectiveness will be reviewed and documented at least once every academic year;</w:t>
      </w:r>
    </w:p>
    <w:p w14:paraId="57DD4582" w14:textId="77777777" w:rsidR="00C868EC" w:rsidRDefault="00000000">
      <w:pPr>
        <w:pStyle w:val="ListBullet"/>
        <w:spacing w:after="40"/>
      </w:pPr>
      <w:r>
        <w:t>the proprietor will ensure a named senior leadership team member is responsible for reviewing filtering and monitoring effectiveness with the DSL and IT support;</w:t>
      </w:r>
    </w:p>
    <w:p w14:paraId="5EC05EF2" w14:textId="77777777" w:rsidR="00C868EC" w:rsidRDefault="00000000">
      <w:pPr>
        <w:pStyle w:val="ListBullet"/>
        <w:spacing w:after="40"/>
      </w:pPr>
      <w:r>
        <w:t>the DSL will lead on safeguarding oversight, ensure reports are reviewed and ensure concerns are acted upon;</w:t>
      </w:r>
    </w:p>
    <w:p w14:paraId="15075823" w14:textId="77777777" w:rsidR="00C868EC" w:rsidRDefault="00000000">
      <w:pPr>
        <w:pStyle w:val="ListBullet"/>
        <w:spacing w:after="40"/>
      </w:pPr>
      <w:r>
        <w:t>IT support, whether internal or external, will maintain technical systems, provide reports and complete checks;</w:t>
      </w:r>
    </w:p>
    <w:p w14:paraId="55CCF19C" w14:textId="77777777" w:rsidR="00C868EC" w:rsidRDefault="00000000">
      <w:pPr>
        <w:pStyle w:val="ListBullet"/>
        <w:spacing w:after="40"/>
      </w:pPr>
      <w:r>
        <w:t>filtering and monitoring decisions will be documented, including what is blocked or allowed and why;</w:t>
      </w:r>
    </w:p>
    <w:p w14:paraId="325DBEAC" w14:textId="77777777" w:rsidR="00C868EC" w:rsidRDefault="00000000">
      <w:pPr>
        <w:pStyle w:val="ListBullet"/>
        <w:spacing w:after="40"/>
      </w:pPr>
      <w:r>
        <w:lastRenderedPageBreak/>
        <w:t>the annual effectiveness review will test filtering on all internet-connected devices in all relevant locations (including off-site or shared provision), monitoring alerts, escalation and attempts to circumvent controls, with findings and remedial actions logged;</w:t>
      </w:r>
    </w:p>
    <w:p w14:paraId="51688D85" w14:textId="77777777" w:rsidR="00C868EC" w:rsidRDefault="00000000">
      <w:pPr>
        <w:pStyle w:val="ListBullet"/>
        <w:spacing w:after="40"/>
      </w:pPr>
      <w:r>
        <w:t>the review will consider pupils’ age, SEND, SEMH, EAL, risk profile, use of personal devices, off-site learning and generative AI tools.</w:t>
      </w:r>
    </w:p>
    <w:p w14:paraId="330A1AA2" w14:textId="77777777" w:rsidR="00C868EC" w:rsidRDefault="00000000">
      <w:pPr>
        <w:pStyle w:val="Heading2"/>
        <w:spacing w:before="160" w:after="80"/>
      </w:pPr>
      <w:r>
        <w:t>13.3 Generative AI</w:t>
      </w:r>
    </w:p>
    <w:p w14:paraId="25AC813C" w14:textId="77777777" w:rsidR="00C868EC" w:rsidRDefault="00000000">
      <w:r>
        <w:t>The provision will consider safeguarding risks linked to generative AI, including deepfakes and digitally altered or synthetic intimate images, impersonation, grooming, bullying, misinformation and accidental disclosure of personal or safeguarding information. Staff must not enter identifiable pupil or safeguarding records into unapproved AI systems. Pupils will be taught safe, ethical and critical use of AI in age-appropriate and accessible ways, with staff supervision and a route for reporting AI-related abuse.</w:t>
      </w:r>
    </w:p>
    <w:p w14:paraId="65E6A01B" w14:textId="77777777" w:rsidR="00916534" w:rsidRDefault="00000000">
      <w:pPr>
        <w:pStyle w:val="Heading2"/>
      </w:pPr>
      <w:r>
        <w:t>13.4 Mobile phones and personal devices</w:t>
      </w:r>
    </w:p>
    <w:p w14:paraId="5B990652" w14:textId="77777777" w:rsidR="00916534" w:rsidRDefault="00000000">
      <w:r>
        <w:t>MI Education will operate as a mobile phone-free provision by default during the day, including breaks and transitions. Any documented exception for a pupil’s medical needs, disability, SEND or safeguarding plan will be individually risk assessed and communicated to relevant staff. The provision’s linked mobile-phone/personal-device procedure will set out storage, supervision, reporting, prohibited filming or image-sharing and responses to misuse, including off-site arrangements.</w:t>
      </w:r>
    </w:p>
    <w:p w14:paraId="189461D1" w14:textId="77777777" w:rsidR="00C868EC" w:rsidRDefault="00000000">
      <w:pPr>
        <w:pStyle w:val="Heading1"/>
        <w:spacing w:before="160" w:after="80"/>
      </w:pPr>
      <w:r>
        <w:t>14. Attendance, children missing education, reduced timetables and elective home education</w:t>
      </w:r>
    </w:p>
    <w:p w14:paraId="0F79433B" w14:textId="77777777" w:rsidR="00C868EC" w:rsidRDefault="00000000">
      <w:r>
        <w:t>Attendance is a safeguarding matter. Persistent absence, sudden absence, unexplained absence, repeated lateness, missing sessions, refusal to attend, patterns around particular lessons or adults, and absence following incidents may indicate unmet SEND need, anxiety, neglect, abuse, exploitation, domestic abuse, bullying, transport issues, caring responsibilities or unsafe peer relationships.</w:t>
      </w:r>
    </w:p>
    <w:p w14:paraId="3A14D9AB" w14:textId="77777777" w:rsidR="00C868EC" w:rsidRDefault="00000000">
      <w:pPr>
        <w:pStyle w:val="Heading2"/>
        <w:spacing w:before="160" w:after="80"/>
      </w:pPr>
      <w:r>
        <w:t>14.1 Barrier-focused attendance practice</w:t>
      </w:r>
    </w:p>
    <w:p w14:paraId="4CEF478B" w14:textId="77777777" w:rsidR="00C868EC" w:rsidRDefault="00000000">
      <w:pPr>
        <w:pStyle w:val="ListBullet"/>
        <w:spacing w:after="40"/>
      </w:pPr>
      <w:r>
        <w:t>leaders will review attendance at least weekly and consider safeguarding patterns;</w:t>
      </w:r>
    </w:p>
    <w:p w14:paraId="129871D8" w14:textId="77777777" w:rsidR="00C868EC" w:rsidRDefault="00000000">
      <w:pPr>
        <w:pStyle w:val="ListBullet"/>
        <w:spacing w:after="40"/>
      </w:pPr>
      <w:r>
        <w:t>attendance reviews will consider SEND, SEMH, mental health, family circumstances, transport, bullying, online issues and contextual risk;</w:t>
      </w:r>
    </w:p>
    <w:p w14:paraId="7D5436D8" w14:textId="77777777" w:rsidR="00C868EC" w:rsidRDefault="00000000">
      <w:pPr>
        <w:pStyle w:val="ListBullet"/>
        <w:spacing w:after="40"/>
      </w:pPr>
      <w:r>
        <w:t>actions will focus on barriers and protective support rather than absence codes alone;</w:t>
      </w:r>
    </w:p>
    <w:p w14:paraId="22C8F255" w14:textId="77777777" w:rsidR="00C868EC" w:rsidRDefault="00000000">
      <w:pPr>
        <w:pStyle w:val="ListBullet"/>
        <w:spacing w:after="40"/>
      </w:pPr>
      <w:r>
        <w:t>concerns will be recorded on the safeguarding chronology where appropriate;</w:t>
      </w:r>
    </w:p>
    <w:p w14:paraId="12057615" w14:textId="77777777" w:rsidR="00C868EC" w:rsidRDefault="00000000">
      <w:pPr>
        <w:pStyle w:val="ListBullet"/>
        <w:spacing w:after="40"/>
      </w:pPr>
      <w:r>
        <w:t>where provision-based support is not enough or risk is escalating, the DSL will seek advice from Family Connect or make a safeguarding contact.</w:t>
      </w:r>
    </w:p>
    <w:p w14:paraId="768FB6E0" w14:textId="77777777" w:rsidR="00C868EC" w:rsidRDefault="00000000">
      <w:pPr>
        <w:pStyle w:val="Heading2"/>
        <w:spacing w:before="160" w:after="80"/>
      </w:pPr>
      <w:r>
        <w:t>14.2 Children missing education</w:t>
      </w:r>
    </w:p>
    <w:p w14:paraId="0267B8DF" w14:textId="77777777" w:rsidR="00C868EC" w:rsidRDefault="00000000">
      <w:r>
        <w:t>The provision will follow statutory and local authority procedures for children missing education. The provision will make reasonable enquiries, liaise with parents, carers, placing authorities and previous or receiving education settings, and notify the relevant local authority when required. Absence must not be allowed to drift without safeguarding oversight.</w:t>
      </w:r>
    </w:p>
    <w:p w14:paraId="602C0279" w14:textId="77777777" w:rsidR="00C868EC" w:rsidRDefault="00000000">
      <w:pPr>
        <w:pStyle w:val="Heading2"/>
        <w:spacing w:before="160" w:after="80"/>
      </w:pPr>
      <w:r>
        <w:t>14.3 Reduced or part-time timetables</w:t>
      </w:r>
    </w:p>
    <w:p w14:paraId="1367D665" w14:textId="77777777" w:rsidR="00C868EC" w:rsidRDefault="00000000">
      <w:r>
        <w:t>A reduced timetable will only be used in exceptional circumstances, for a clearly defined and time-limited period, with parent/carer and placing authority agreement where required, a clear reintegration plan, risk assessment, review dates and evidence that it is in the child’s best interests. It must not be used as an informal exclusion, behaviour sanction or long-term solution. Safeguarding arrangements for the time the pupil is not attending the provision must be explicit and recorded.</w:t>
      </w:r>
    </w:p>
    <w:p w14:paraId="1198A388" w14:textId="77777777" w:rsidR="00C868EC" w:rsidRDefault="00000000">
      <w:pPr>
        <w:pStyle w:val="Heading2"/>
        <w:spacing w:before="160" w:after="80"/>
      </w:pPr>
      <w:r>
        <w:t>14.4 Elective home education</w:t>
      </w:r>
    </w:p>
    <w:p w14:paraId="27C64CC8" w14:textId="77777777" w:rsidR="00C868EC" w:rsidRDefault="00000000">
      <w:r>
        <w:t xml:space="preserve">Where a parent/carer expresses an intention to remove a child from the provision to be home educated, the DSL will consider safeguarding information, attendance history, SEND, EHCP status, social care involvement, parental </w:t>
      </w:r>
      <w:r>
        <w:lastRenderedPageBreak/>
        <w:t>engagement and the child’s voice. The provision will follow local authority requirements and will not treat elective home education as a simple administrative process where there are safeguarding concerns.</w:t>
      </w:r>
    </w:p>
    <w:p w14:paraId="7D7C6D38" w14:textId="77777777" w:rsidR="00916534" w:rsidRDefault="00000000">
      <w:r>
        <w:t>Where the provision receives notification that a pupil has been placed in temporary accommodation, the DSL will consider the pupil’s welfare, safety, continuity of learning, transport and support needs. This does not replace a referral to Family Connect where there is harm or risk of harm.</w:t>
      </w:r>
    </w:p>
    <w:p w14:paraId="2976F202" w14:textId="77777777" w:rsidR="00C868EC" w:rsidRDefault="00000000">
      <w:pPr>
        <w:pStyle w:val="Heading1"/>
        <w:spacing w:before="160" w:after="80"/>
      </w:pPr>
      <w:r>
        <w:t>15. Mental health, trauma, self-harm indicators and SEMH presentations</w:t>
      </w:r>
    </w:p>
    <w:p w14:paraId="532F0985" w14:textId="77777777" w:rsidR="00C868EC" w:rsidRDefault="00000000">
      <w:r>
        <w:t>Mental health concerns may be both a safeguarding concern and a response to harm. Staff must be alert to changes in mood, sleep, eating, hygiene, relationships, risk-taking, aggression, withdrawal, sexualised behaviour, emotional dysregulation, self-harm indicators, suicidal ideation, substance misuse, online searches, concerning drawings or writing, hopelessness or sudden calm after distress.</w:t>
      </w:r>
    </w:p>
    <w:p w14:paraId="4E8D2881" w14:textId="77777777" w:rsidR="00C868EC" w:rsidRDefault="00000000">
      <w:r>
        <w:t>Where staff are concerned about a pupil’s mental health or immediate safety, they must report to the DSL or Deputy DSL immediately. The DSL will consider family contact, health referral, urgent medical advice, crisis support, Family Connect, police or emergency services as appropriate. Where there is immediate risk of serious harm, staff must call 999.</w:t>
      </w:r>
    </w:p>
    <w:p w14:paraId="1857BA00" w14:textId="77777777" w:rsidR="00C868EC" w:rsidRDefault="00000000">
      <w:r>
        <w:t>The provision will use trauma-informed and relational practice, but this will not replace safeguarding action. Support plans should include protective adults, safe spaces, predictable routines, emotional regulation strategies, supervision levels, communication preferences, risk triggers, de-escalation strategies and escalation routes.</w:t>
      </w:r>
    </w:p>
    <w:p w14:paraId="7887635E" w14:textId="77777777" w:rsidR="00916534" w:rsidRDefault="00000000">
      <w:r>
        <w:t>Provision staff will observe, listen, support and refer but will not attempt to diagnose mental health conditions. The provision will use evidence-informed support and work with NHS, specialist mental health, crisis or multi-agency services as appropriate. Where urgent mental health help is needed but there is no immediate emergency, staff may contact NHS 111 and select the mental health option; emergency danger requires 999 or urgent emergency medical care.</w:t>
      </w:r>
    </w:p>
    <w:p w14:paraId="7CFC1763" w14:textId="77777777" w:rsidR="00C868EC" w:rsidRDefault="00000000">
      <w:pPr>
        <w:pStyle w:val="Heading1"/>
        <w:spacing w:before="160" w:after="80"/>
      </w:pPr>
      <w:r>
        <w:t>16. Behaviour, reasonable force, searching and physical intervention</w:t>
      </w:r>
    </w:p>
    <w:p w14:paraId="6E1A361C" w14:textId="77777777" w:rsidR="00C868EC" w:rsidRDefault="00000000">
      <w:r>
        <w:t>MI Education recognises that pupils with SEMH needs may present with behaviour that challenges. Behaviour management must be consistent, relational, lawful, proportionate and safeguarding-aware. Staff must maintain clear boundaries and must never use humiliating, degrading or punitive responses.</w:t>
      </w:r>
    </w:p>
    <w:p w14:paraId="7E9AC7D4" w14:textId="77777777" w:rsidR="00C868EC" w:rsidRDefault="00000000">
      <w:pPr>
        <w:pStyle w:val="Heading2"/>
        <w:spacing w:before="160" w:after="80"/>
      </w:pPr>
      <w:r>
        <w:t>16.1 Reasonable force and restrictive physical intervention</w:t>
      </w:r>
    </w:p>
    <w:p w14:paraId="12F1135E" w14:textId="77777777" w:rsidR="00C868EC" w:rsidRDefault="00000000">
      <w:r>
        <w:t>Staff may use reasonable force only where lawful, necessary and proportionate, and will follow current DfE guidance on restrictive interventions, including the use of reasonable force, effective from 1 April 2026. Prevention, de-escalation, pupil communication and the least restrictive safe response come first; seclusion must never be a punishment. Every significant incident of force and every incident of seclusion must be recorded and reported to parents/carers in accordance with the applicable statutory duties, with DSL oversight, pupil debrief and review of the risk assessment and behaviour plan. Staff must record, investigate and act on any safeguarding concern arising from an intervention.</w:t>
      </w:r>
    </w:p>
    <w:p w14:paraId="4580C0A9" w14:textId="77777777" w:rsidR="00C868EC" w:rsidRDefault="00000000">
      <w:pPr>
        <w:pStyle w:val="Heading2"/>
        <w:spacing w:before="160" w:after="80"/>
      </w:pPr>
      <w:r>
        <w:t>16.2 Searching, screening and confiscation</w:t>
      </w:r>
    </w:p>
    <w:p w14:paraId="776BE01E" w14:textId="77777777" w:rsidR="00C868EC" w:rsidRDefault="00000000">
      <w:r>
        <w:t>Searches will be conducted in line with DfE guidance, the provision’s Behaviour and Relationships Policy and safeguarding principles. Staff must consider dignity, bias, trauma, SEND, gender, cultural and communication needs. Any safeguarding concern arising from a search must be reported to the DSL. Strip searches are police-led only. The provision will provide appropriate support and aftercare following any search or confiscation that raises risk.</w:t>
      </w:r>
    </w:p>
    <w:p w14:paraId="0081DF1B" w14:textId="77777777" w:rsidR="00C868EC" w:rsidRDefault="00000000">
      <w:pPr>
        <w:pStyle w:val="Heading2"/>
        <w:spacing w:before="160" w:after="80"/>
      </w:pPr>
      <w:r>
        <w:t>16.3 Toilets, changing, personal care and privacy</w:t>
      </w:r>
    </w:p>
    <w:p w14:paraId="1158BA32" w14:textId="77777777" w:rsidR="00C868EC" w:rsidRDefault="00000000">
      <w:r>
        <w:t xml:space="preserve">The provision will provide and risk assess toilets, changing and shower facilities, sports participation, personal care and privacy in accordance with applicable premises standards, KCSIE 2026, equality law and individual safeguarding needs. This includes separate toilets for boys and girls aged eight and over except permitted self-contained single-user facilities, and suitable changing and shower arrangements for pupils aged 11 or over. Safeguarding plans for any requested alternative arrangements will consider each pupil’s safety, dignity and privacy </w:t>
      </w:r>
      <w:r>
        <w:lastRenderedPageBreak/>
        <w:t>without compromising other pupils’ safety and privacy. The provision will also assess safe sports grouping and supervision and any shared gym/club facilities. Staff must follow the code of conduct and avoid unsafeguarded one-to-one situations.</w:t>
      </w:r>
    </w:p>
    <w:p w14:paraId="13EBCA2A" w14:textId="77777777" w:rsidR="00C868EC" w:rsidRDefault="00000000">
      <w:pPr>
        <w:pStyle w:val="Heading1"/>
        <w:spacing w:before="160" w:after="80"/>
      </w:pPr>
      <w:r>
        <w:t>17. Safer recruitment, Single Central Record and suitability checks</w:t>
      </w:r>
    </w:p>
    <w:p w14:paraId="57B75C80" w14:textId="77777777" w:rsidR="00C868EC" w:rsidRDefault="00000000">
      <w:r>
        <w:t>MI Education will follow safer recruitment requirements in Keeping Children Safe in Education and applicable statutory and regulatory requirements. The provision will maintain a complete and accurate Single Central Record covering staff, supply staff, agency staff, volunteers, governors or proprietor checks where applicable, contractors and other adults as required.</w:t>
      </w:r>
    </w:p>
    <w:p w14:paraId="30647547" w14:textId="77777777" w:rsidR="00C868EC" w:rsidRDefault="00000000">
      <w:r>
        <w:t>Safer recruitment will include:</w:t>
      </w:r>
    </w:p>
    <w:p w14:paraId="18F3EDA0" w14:textId="77777777" w:rsidR="00C868EC" w:rsidRDefault="00000000">
      <w:pPr>
        <w:pStyle w:val="ListBullet"/>
        <w:spacing w:after="40"/>
      </w:pPr>
      <w:r>
        <w:t>clear safeguarding statements in adverts and recruitment information;</w:t>
      </w:r>
    </w:p>
    <w:p w14:paraId="60EFDBE1" w14:textId="77777777" w:rsidR="00C868EC" w:rsidRDefault="00000000">
      <w:pPr>
        <w:pStyle w:val="ListBullet"/>
        <w:spacing w:after="40"/>
      </w:pPr>
      <w:r>
        <w:t>application forms rather than CV-only recruitment;</w:t>
      </w:r>
    </w:p>
    <w:p w14:paraId="6CD32EE3" w14:textId="77777777" w:rsidR="00C868EC" w:rsidRDefault="00000000">
      <w:pPr>
        <w:pStyle w:val="ListBullet"/>
        <w:spacing w:after="40"/>
      </w:pPr>
      <w:r>
        <w:t>identity checks, right to work checks and qualification checks where required;</w:t>
      </w:r>
    </w:p>
    <w:p w14:paraId="7CBAA6BC" w14:textId="77777777" w:rsidR="00C868EC" w:rsidRDefault="00000000">
      <w:pPr>
        <w:pStyle w:val="ListBullet"/>
        <w:spacing w:after="40"/>
      </w:pPr>
      <w:r>
        <w:t>enhanced DBS checks with barred list checks where applicable;</w:t>
      </w:r>
    </w:p>
    <w:p w14:paraId="1F9B6645" w14:textId="77777777" w:rsidR="00C868EC" w:rsidRDefault="00000000">
      <w:pPr>
        <w:pStyle w:val="ListBullet"/>
        <w:spacing w:after="40"/>
      </w:pPr>
      <w:r>
        <w:t>prohibition from teaching checks where applicable;</w:t>
      </w:r>
    </w:p>
    <w:p w14:paraId="27AF352B" w14:textId="77777777" w:rsidR="00C868EC" w:rsidRDefault="00000000">
      <w:pPr>
        <w:pStyle w:val="ListBullet"/>
        <w:spacing w:after="40"/>
      </w:pPr>
      <w:r>
        <w:t>section 128 checks for management roles where required;</w:t>
      </w:r>
    </w:p>
    <w:p w14:paraId="07976CC5" w14:textId="77777777" w:rsidR="00C868EC" w:rsidRDefault="00000000">
      <w:pPr>
        <w:pStyle w:val="ListBullet"/>
        <w:spacing w:after="40"/>
      </w:pPr>
      <w:r>
        <w:t>overseas checks where relevant;</w:t>
      </w:r>
    </w:p>
    <w:p w14:paraId="5734733E" w14:textId="77777777" w:rsidR="00C868EC" w:rsidRDefault="00000000">
      <w:pPr>
        <w:pStyle w:val="ListBullet"/>
        <w:spacing w:after="40"/>
      </w:pPr>
      <w:r>
        <w:t>at least two references, including the most recent relevant employer, scrutinised before appointment wherever possible;</w:t>
      </w:r>
    </w:p>
    <w:p w14:paraId="1235FBC6" w14:textId="77777777" w:rsidR="00C868EC" w:rsidRDefault="00000000">
      <w:pPr>
        <w:pStyle w:val="ListBullet"/>
        <w:spacing w:after="40"/>
      </w:pPr>
      <w:r>
        <w:t>online searches for shortlisted candidates where required by provision procedure;</w:t>
      </w:r>
    </w:p>
    <w:p w14:paraId="3C08A423" w14:textId="77777777" w:rsidR="00C868EC" w:rsidRDefault="00000000">
      <w:pPr>
        <w:pStyle w:val="ListBullet"/>
        <w:spacing w:after="40"/>
      </w:pPr>
      <w:r>
        <w:t>structured interviews including safeguarding questions;</w:t>
      </w:r>
    </w:p>
    <w:p w14:paraId="328D97F3" w14:textId="77777777" w:rsidR="00C868EC" w:rsidRDefault="00000000">
      <w:pPr>
        <w:pStyle w:val="ListBullet"/>
        <w:spacing w:after="40"/>
      </w:pPr>
      <w:r>
        <w:t>a recorded regulated-activity assessment for every volunteer and work-experience supervision role, with the required enhanced DBS and children’s barred list checks completed before regulated activity begins; any legally permitted exceptional start must comply with KCSIE 2026 and have documented safeguards;</w:t>
      </w:r>
    </w:p>
    <w:p w14:paraId="7D0B18D2" w14:textId="77777777" w:rsidR="00C868EC" w:rsidRDefault="00000000">
      <w:pPr>
        <w:pStyle w:val="ListBullet"/>
        <w:spacing w:after="40"/>
      </w:pPr>
      <w:r>
        <w:t>clear induction before adults work with pupils.</w:t>
      </w:r>
    </w:p>
    <w:p w14:paraId="2DC41E6F" w14:textId="77777777" w:rsidR="00C868EC" w:rsidRDefault="00000000">
      <w:r>
        <w:t>At least one person involved in recruitment decisions will have current safer recruitment training. No adult will be allowed to work unsupervised with pupils until required checks are complete and recorded.</w:t>
      </w:r>
    </w:p>
    <w:p w14:paraId="57D062C3" w14:textId="77777777" w:rsidR="00916534" w:rsidRDefault="00000000">
      <w:r>
        <w:t>From 1 September 2026, the former supervision exemption no longer removes a volunteer role from regulated activity. Volunteers who teach, train, instruct, care for or supervise children on more than three days in a 30-day period or overnight are in regulated activity even if supervised by a member of staff. The provision will check all volunteer roles and overnight trip arrangements against the current definition; those in regulated activity require an enhanced DBS check with children’s barred list information. Occasional supervised volunteer roles will be assessed separately in line with KCSIE and DfE guidance.</w:t>
      </w:r>
    </w:p>
    <w:p w14:paraId="7069B5E4" w14:textId="77777777" w:rsidR="00916534" w:rsidRDefault="00000000">
      <w:r>
        <w:t>The provision will use the DfE’s Check a teacher’s record service for applicable prohibition and barred list checks, check the suitability of self-employed persons and visitors according to their duties, and meet any legal duty to refer a person (including a volunteer) to the DBS when the referral conditions are met.</w:t>
      </w:r>
    </w:p>
    <w:p w14:paraId="2273F0FA" w14:textId="77777777" w:rsidR="00C868EC" w:rsidRDefault="00000000">
      <w:pPr>
        <w:pStyle w:val="Heading1"/>
        <w:spacing w:before="160" w:after="80"/>
      </w:pPr>
      <w:r>
        <w:t>18. Allegations, low-level concerns and whistleblowing</w:t>
      </w:r>
    </w:p>
    <w:p w14:paraId="54F0781E" w14:textId="77777777" w:rsidR="00C868EC" w:rsidRDefault="00000000">
      <w:pPr>
        <w:pStyle w:val="Heading2"/>
        <w:spacing w:before="160" w:after="80"/>
      </w:pPr>
      <w:r>
        <w:t>18.1 Allegations about staff, supply staff, volunteers, contractors or adults in a position of trust</w:t>
      </w:r>
    </w:p>
    <w:p w14:paraId="283CF3D0" w14:textId="77777777" w:rsidR="00C868EC" w:rsidRDefault="00000000">
      <w:r>
        <w:t>Any concern or allegation that an adult, including a trainee teacher, supply teacher, agency worker, volunteer or contractor, has harmed or may have harmed a child, possibly committed a criminal offence against or related to a child, behaved towards a child in a way indicating risk of harm, or behaved in a way indicating they may not be suitable to work with children must be reported immediately. This includes information arising outside the provision or through third-party organisations.</w:t>
      </w:r>
    </w:p>
    <w:p w14:paraId="45622F08" w14:textId="77777777" w:rsidR="00C868EC" w:rsidRDefault="00000000">
      <w:r>
        <w:t>Concerns about staff, supply or trainee teachers, volunteers, contractors or visitors must be reported to the Head of Provision immediately, unless the concern is about that person. Concerns about the Head of Provision or DSL must be reported to the proprietor or appropriate independent senior lead; if the proprietor is implicated or no suitable person is available, staff must contact Warwickshire LADO directly. The Deputy DSL may receive concerns about the DSL, but the subject of an allegation must not oversee its handling. Where a third-party agency or teacher-</w:t>
      </w:r>
      <w:r>
        <w:lastRenderedPageBreak/>
        <w:t>training provider is involved, provision leaders will coordinate safeguarding action and information sharing with that organisation without transferring away the provision’s responsibilities. If there is immediate danger, call 999.</w:t>
      </w:r>
    </w:p>
    <w:p w14:paraId="62B30FC9" w14:textId="77777777" w:rsidR="00C868EC" w:rsidRDefault="00000000">
      <w:r>
        <w:t>Warwickshire LADO must be contacted within one working day where the allegation meets the LADO threshold. The provision must not investigate before seeking LADO advice. The individual concerned must not be informed until advised by LADO. The provision will follow LADO, police and social care advice, maintain confidentiality, support all parties and record decisions clearly.</w:t>
      </w:r>
    </w:p>
    <w:p w14:paraId="0A716F9C" w14:textId="77777777" w:rsidR="00C868EC" w:rsidRDefault="00000000">
      <w:pPr>
        <w:pStyle w:val="Heading2"/>
        <w:spacing w:before="160" w:after="80"/>
      </w:pPr>
      <w:r>
        <w:t>18.2 Low-level concerns</w:t>
      </w:r>
    </w:p>
    <w:p w14:paraId="3CD36221" w14:textId="77777777" w:rsidR="00C868EC" w:rsidRDefault="00000000">
      <w:r>
        <w:t>A low-level concern is any concern, no matter how small, that an adult working in or on behalf of the provision may have acted in a way that is inconsistent with the staff code of conduct, including conduct outside work, and does not meet the harm threshold or is not considered serious enough to refer to LADO. Low-level does not mean insignificant.</w:t>
      </w:r>
    </w:p>
    <w:p w14:paraId="14685725" w14:textId="77777777" w:rsidR="00C868EC" w:rsidRDefault="00000000">
      <w:r>
        <w:t>All low-level concerns must be reported to the DSL or Head of Provision and recorded. The DSL and leadership will review patterns, take proportionate action, seek HR or LADO advice where needed, and report trends to the proprietor or responsible body. Staff are encouraged to self-refer if they have found themselves in a situation that could be misinterpreted.</w:t>
      </w:r>
    </w:p>
    <w:p w14:paraId="01E3E10A" w14:textId="77777777" w:rsidR="00C868EC" w:rsidRDefault="00000000">
      <w:pPr>
        <w:pStyle w:val="Heading2"/>
        <w:spacing w:before="160" w:after="80"/>
      </w:pPr>
      <w:r>
        <w:t>18.3 Whistleblowing</w:t>
      </w:r>
    </w:p>
    <w:p w14:paraId="1E3CF1C2" w14:textId="77777777" w:rsidR="00C868EC" w:rsidRDefault="00000000">
      <w:r>
        <w:t>Staff must raise concerns about unsafe practice, poor safeguarding culture, failure to act, inappropriate behaviour, record manipulation, cover-up, bullying of staff who raise concerns or any practice that may place pupils at risk. Staff may use the provision’s whistleblowing policy. If staff feel unable to raise concerns internally or believe concerns are not being addressed, they may contact external safeguarding agencies or the NSPCC whistleblowing advice line.</w:t>
      </w:r>
    </w:p>
    <w:p w14:paraId="23137101" w14:textId="77777777" w:rsidR="00C868EC" w:rsidRDefault="00000000">
      <w:pPr>
        <w:pStyle w:val="Heading1"/>
        <w:spacing w:before="160" w:after="80"/>
      </w:pPr>
      <w:r>
        <w:t>19. Prevent, radicalisation and extremism</w:t>
      </w:r>
    </w:p>
    <w:p w14:paraId="3BE2EF75" w14:textId="77777777" w:rsidR="00C868EC" w:rsidRDefault="00000000">
      <w:r>
        <w:t>MI Education will fulfil its Prevent Duty by protecting pupils from being drawn into terrorism, extremist ideology or radicalisation. Prevent is part of safeguarding and must be approached proportionately, without stereotyping or discrimination.</w:t>
      </w:r>
    </w:p>
    <w:p w14:paraId="0C0928E9" w14:textId="77777777" w:rsidR="00C868EC" w:rsidRDefault="00000000">
      <w:r>
        <w:t>Staff will be trained to recognise possible indicators, including isolation, identity vulnerability, grievance, fixation on violence, extremist content, conspiracy theories, online grooming, sudden changes in friendship groups, concerning comments or materials, and susceptibility linked to SEMH, trauma, unmet need or online influence.</w:t>
      </w:r>
    </w:p>
    <w:p w14:paraId="5673181C" w14:textId="77777777" w:rsidR="00C868EC" w:rsidRDefault="00000000">
      <w:r>
        <w:t>Concerns must be reported to the DSL or Deputy DSL. The DSL will consider discussion with Family Connect, local Prevent routes, police or Channel as appropriate. In an emergency or where there is immediate risk, staff must call 999. Prevent concerns and decisions must be recorded clearly, including rationale where no referral is made.</w:t>
      </w:r>
    </w:p>
    <w:p w14:paraId="1870BD1F" w14:textId="77777777" w:rsidR="00C868EC" w:rsidRDefault="00000000">
      <w:pPr>
        <w:pStyle w:val="Heading1"/>
        <w:spacing w:before="160" w:after="80"/>
      </w:pPr>
      <w:r>
        <w:t>20. Specific safeguarding issues</w:t>
      </w:r>
    </w:p>
    <w:p w14:paraId="381404A9" w14:textId="77777777" w:rsidR="00C868EC" w:rsidRDefault="00000000">
      <w:r>
        <w:t>Staff must be aware of the following safeguarding issues and report any concerns immediately to the DSL or Deputy DSL. This list is not exhaustive.</w:t>
      </w:r>
    </w:p>
    <w:tbl>
      <w:tblPr>
        <w:tblStyle w:val="TableGrid"/>
        <w:tblW w:w="0" w:type="auto"/>
        <w:jc w:val="center"/>
        <w:tblLook w:val="04A0" w:firstRow="1" w:lastRow="0" w:firstColumn="1" w:lastColumn="0" w:noHBand="0" w:noVBand="1"/>
      </w:tblPr>
      <w:tblGrid>
        <w:gridCol w:w="4279"/>
        <w:gridCol w:w="5935"/>
      </w:tblGrid>
      <w:tr w:rsidR="00C868EC" w14:paraId="5B542433" w14:textId="77777777">
        <w:trPr>
          <w:tblHeader/>
          <w:jc w:val="center"/>
        </w:trPr>
        <w:tc>
          <w:tcPr>
            <w:tcW w:w="5112" w:type="dxa"/>
            <w:shd w:val="clear" w:color="auto" w:fill="D9EAD3"/>
            <w:vAlign w:val="center"/>
          </w:tcPr>
          <w:p w14:paraId="73039C49" w14:textId="77777777" w:rsidR="00C868EC" w:rsidRDefault="00000000">
            <w:pPr>
              <w:spacing w:after="0"/>
            </w:pPr>
            <w:r>
              <w:rPr>
                <w:b/>
                <w:sz w:val="17"/>
              </w:rPr>
              <w:t>Issue</w:t>
            </w:r>
          </w:p>
        </w:tc>
        <w:tc>
          <w:tcPr>
            <w:tcW w:w="5112" w:type="dxa"/>
            <w:shd w:val="clear" w:color="auto" w:fill="D9EAD3"/>
            <w:vAlign w:val="center"/>
          </w:tcPr>
          <w:p w14:paraId="6C8F9500" w14:textId="77777777" w:rsidR="00916534" w:rsidRDefault="00000000">
            <w:r>
              <w:t>Provision response</w:t>
            </w:r>
          </w:p>
        </w:tc>
      </w:tr>
      <w:tr w:rsidR="00C868EC" w14:paraId="18D1739F" w14:textId="77777777">
        <w:trPr>
          <w:jc w:val="center"/>
        </w:trPr>
        <w:tc>
          <w:tcPr>
            <w:tcW w:w="2880" w:type="dxa"/>
          </w:tcPr>
          <w:p w14:paraId="45FD9477" w14:textId="77777777" w:rsidR="00C868EC" w:rsidRDefault="00000000">
            <w:pPr>
              <w:spacing w:after="0"/>
            </w:pPr>
            <w:r>
              <w:rPr>
                <w:sz w:val="17"/>
              </w:rPr>
              <w:t>Female genital mutilation (FGM)</w:t>
            </w:r>
          </w:p>
        </w:tc>
        <w:tc>
          <w:tcPr>
            <w:tcW w:w="7200" w:type="dxa"/>
          </w:tcPr>
          <w:p w14:paraId="2C356E33" w14:textId="77777777" w:rsidR="00C868EC" w:rsidRDefault="00000000">
            <w:pPr>
              <w:spacing w:after="0"/>
            </w:pPr>
            <w:r>
              <w:rPr>
                <w:sz w:val="17"/>
              </w:rPr>
              <w:t>Teachers have a mandatory duty to personally report to the police where they discover that FGM appears to have been carried out on a girl under 18. All FGM concerns must also be reported to the DSL. Staff must be alert to travel, family comments, physical signs, anxiety, absence and disclosure.</w:t>
            </w:r>
          </w:p>
        </w:tc>
      </w:tr>
      <w:tr w:rsidR="00C868EC" w14:paraId="25ACCF69" w14:textId="77777777">
        <w:trPr>
          <w:jc w:val="center"/>
        </w:trPr>
        <w:tc>
          <w:tcPr>
            <w:tcW w:w="2880" w:type="dxa"/>
          </w:tcPr>
          <w:p w14:paraId="364D4D1D" w14:textId="77777777" w:rsidR="00C868EC" w:rsidRDefault="00000000">
            <w:pPr>
              <w:spacing w:after="0"/>
            </w:pPr>
            <w:r>
              <w:rPr>
                <w:sz w:val="17"/>
              </w:rPr>
              <w:t>Forced marriage and honour-based abuse</w:t>
            </w:r>
          </w:p>
        </w:tc>
        <w:tc>
          <w:tcPr>
            <w:tcW w:w="7200" w:type="dxa"/>
          </w:tcPr>
          <w:p w14:paraId="4E942DC5" w14:textId="77777777" w:rsidR="00C868EC" w:rsidRDefault="00000000">
            <w:pPr>
              <w:spacing w:after="0"/>
            </w:pPr>
            <w:r>
              <w:rPr>
                <w:sz w:val="17"/>
              </w:rPr>
              <w:t>Forced marriage is illegal. Concerns may include sudden travel, family pressure, absence, fear, older partners, restrictions, or disclosures. Staff must report immediately to the DSL.</w:t>
            </w:r>
          </w:p>
        </w:tc>
      </w:tr>
      <w:tr w:rsidR="00C868EC" w14:paraId="54DA43E1" w14:textId="77777777">
        <w:trPr>
          <w:jc w:val="center"/>
        </w:trPr>
        <w:tc>
          <w:tcPr>
            <w:tcW w:w="2880" w:type="dxa"/>
          </w:tcPr>
          <w:p w14:paraId="719DB7BF" w14:textId="77777777" w:rsidR="00C868EC" w:rsidRDefault="00000000">
            <w:pPr>
              <w:spacing w:after="0"/>
            </w:pPr>
            <w:r>
              <w:rPr>
                <w:sz w:val="17"/>
              </w:rPr>
              <w:t>Domestic abuse</w:t>
            </w:r>
          </w:p>
        </w:tc>
        <w:tc>
          <w:tcPr>
            <w:tcW w:w="7200" w:type="dxa"/>
          </w:tcPr>
          <w:p w14:paraId="4A9F1AF7" w14:textId="77777777" w:rsidR="00C868EC" w:rsidRDefault="00000000">
            <w:pPr>
              <w:spacing w:after="0"/>
            </w:pPr>
            <w:r>
              <w:rPr>
                <w:sz w:val="17"/>
              </w:rPr>
              <w:t>Pupils may experience domestic abuse directly or indirectly. Staff must be alert to anxiety, aggression, tiredness, injuries, attendance issues, caring responsibilities, changes in behaviour and parental conflict.</w:t>
            </w:r>
          </w:p>
        </w:tc>
      </w:tr>
      <w:tr w:rsidR="00C868EC" w14:paraId="776FF9D1" w14:textId="77777777">
        <w:trPr>
          <w:jc w:val="center"/>
        </w:trPr>
        <w:tc>
          <w:tcPr>
            <w:tcW w:w="2880" w:type="dxa"/>
          </w:tcPr>
          <w:p w14:paraId="546AF9E3" w14:textId="77777777" w:rsidR="00C868EC" w:rsidRDefault="00000000">
            <w:pPr>
              <w:spacing w:after="0"/>
            </w:pPr>
            <w:r>
              <w:rPr>
                <w:sz w:val="17"/>
              </w:rPr>
              <w:t>Private fostering</w:t>
            </w:r>
          </w:p>
        </w:tc>
        <w:tc>
          <w:tcPr>
            <w:tcW w:w="7200" w:type="dxa"/>
          </w:tcPr>
          <w:p w14:paraId="27014991" w14:textId="77777777" w:rsidR="00C868EC" w:rsidRDefault="00000000">
            <w:pPr>
              <w:spacing w:after="0"/>
            </w:pPr>
            <w:r>
              <w:rPr>
                <w:sz w:val="17"/>
              </w:rPr>
              <w:t xml:space="preserve">A private fostering arrangement may arise where a child under 16, or under 18 if disabled, is cared for by someone who is not a parent or close relative </w:t>
            </w:r>
            <w:r>
              <w:rPr>
                <w:sz w:val="17"/>
              </w:rPr>
              <w:lastRenderedPageBreak/>
              <w:t>for 28 days or more. Concerns must be reported to the DSL, who will notify the local authority as required.</w:t>
            </w:r>
          </w:p>
        </w:tc>
      </w:tr>
      <w:tr w:rsidR="00C868EC" w14:paraId="04033548" w14:textId="77777777">
        <w:trPr>
          <w:jc w:val="center"/>
        </w:trPr>
        <w:tc>
          <w:tcPr>
            <w:tcW w:w="2880" w:type="dxa"/>
          </w:tcPr>
          <w:p w14:paraId="1DCFC555" w14:textId="77777777" w:rsidR="00C868EC" w:rsidRDefault="00000000">
            <w:pPr>
              <w:spacing w:after="0"/>
            </w:pPr>
            <w:r>
              <w:rPr>
                <w:sz w:val="17"/>
              </w:rPr>
              <w:lastRenderedPageBreak/>
              <w:t>Homelessness and unsuitable accommodation</w:t>
            </w:r>
          </w:p>
        </w:tc>
        <w:tc>
          <w:tcPr>
            <w:tcW w:w="7200" w:type="dxa"/>
          </w:tcPr>
          <w:p w14:paraId="46D211D7" w14:textId="77777777" w:rsidR="00C868EC" w:rsidRDefault="00000000">
            <w:pPr>
              <w:spacing w:after="0"/>
            </w:pPr>
            <w:r>
              <w:rPr>
                <w:sz w:val="17"/>
              </w:rPr>
              <w:t>Risk of homelessness, temporary accommodation, sofa surfing, unsafe adults in the home or frequent moves may indicate safeguarding risk. The DSL will consider Family Connect and early help routes.</w:t>
            </w:r>
          </w:p>
        </w:tc>
      </w:tr>
      <w:tr w:rsidR="00C868EC" w14:paraId="036C1C2D" w14:textId="77777777">
        <w:trPr>
          <w:jc w:val="center"/>
        </w:trPr>
        <w:tc>
          <w:tcPr>
            <w:tcW w:w="2880" w:type="dxa"/>
          </w:tcPr>
          <w:p w14:paraId="0A1FCC46" w14:textId="77777777" w:rsidR="00C868EC" w:rsidRDefault="00000000">
            <w:pPr>
              <w:spacing w:after="0"/>
            </w:pPr>
            <w:r>
              <w:rPr>
                <w:sz w:val="17"/>
              </w:rPr>
              <w:t>Young carers</w:t>
            </w:r>
          </w:p>
        </w:tc>
        <w:tc>
          <w:tcPr>
            <w:tcW w:w="7200" w:type="dxa"/>
          </w:tcPr>
          <w:p w14:paraId="00EC46FE" w14:textId="77777777" w:rsidR="00916534" w:rsidRDefault="00000000">
            <w:r>
              <w:t>Young carers can experience hidden responsibilities, loss of sleep, social isolation and risks to attendance or wellbeing. The DSL will assess unmet needs, hear the pupil’s wishes and consider Family Help and support for the family.</w:t>
            </w:r>
          </w:p>
        </w:tc>
      </w:tr>
      <w:tr w:rsidR="00C868EC" w14:paraId="3B470822" w14:textId="77777777">
        <w:trPr>
          <w:jc w:val="center"/>
        </w:trPr>
        <w:tc>
          <w:tcPr>
            <w:tcW w:w="2880" w:type="dxa"/>
          </w:tcPr>
          <w:p w14:paraId="658189AB" w14:textId="77777777" w:rsidR="00C868EC" w:rsidRDefault="00000000">
            <w:pPr>
              <w:spacing w:after="0"/>
            </w:pPr>
            <w:r>
              <w:rPr>
                <w:sz w:val="17"/>
              </w:rPr>
              <w:t>Substance misuse, vaping and risky behaviours</w:t>
            </w:r>
          </w:p>
        </w:tc>
        <w:tc>
          <w:tcPr>
            <w:tcW w:w="7200" w:type="dxa"/>
          </w:tcPr>
          <w:p w14:paraId="358B479C" w14:textId="77777777" w:rsidR="00C868EC" w:rsidRDefault="00000000">
            <w:pPr>
              <w:spacing w:after="0"/>
            </w:pPr>
            <w:r>
              <w:rPr>
                <w:sz w:val="17"/>
              </w:rPr>
              <w:t>Substance use may indicate exploitation, trauma, peer pressure, family need or mental health concerns. Staff must record patterns and seek DSL advice.</w:t>
            </w:r>
          </w:p>
        </w:tc>
      </w:tr>
      <w:tr w:rsidR="00C868EC" w14:paraId="1D46A642" w14:textId="77777777">
        <w:trPr>
          <w:jc w:val="center"/>
        </w:trPr>
        <w:tc>
          <w:tcPr>
            <w:tcW w:w="2880" w:type="dxa"/>
          </w:tcPr>
          <w:p w14:paraId="2F0FDFBD" w14:textId="77777777" w:rsidR="00C868EC" w:rsidRDefault="00000000">
            <w:pPr>
              <w:spacing w:after="0"/>
            </w:pPr>
            <w:r>
              <w:rPr>
                <w:sz w:val="17"/>
              </w:rPr>
              <w:t>Bullying and prejudice-based abuse</w:t>
            </w:r>
          </w:p>
        </w:tc>
        <w:tc>
          <w:tcPr>
            <w:tcW w:w="7200" w:type="dxa"/>
          </w:tcPr>
          <w:p w14:paraId="0F0711E8" w14:textId="77777777" w:rsidR="00916534" w:rsidRDefault="00000000">
            <w:r>
              <w:t>Bullying, racism, faith-based prejudice, misogyny, misandry, sexism, homophobia, transphobia, disability-related abuse and other discriminatory conduct must be challenged and recorded. Staff assess the impact on welfare and help-seeking, taking safeguarding action where needed.</w:t>
            </w:r>
          </w:p>
        </w:tc>
      </w:tr>
      <w:tr w:rsidR="00C868EC" w14:paraId="3F224772" w14:textId="77777777">
        <w:trPr>
          <w:jc w:val="center"/>
        </w:trPr>
        <w:tc>
          <w:tcPr>
            <w:tcW w:w="2880" w:type="dxa"/>
          </w:tcPr>
          <w:p w14:paraId="3A64F590" w14:textId="77777777" w:rsidR="00C868EC" w:rsidRDefault="00000000">
            <w:pPr>
              <w:spacing w:after="0"/>
            </w:pPr>
            <w:r>
              <w:rPr>
                <w:sz w:val="17"/>
              </w:rPr>
              <w:t>Faith, culture and identity</w:t>
            </w:r>
          </w:p>
        </w:tc>
        <w:tc>
          <w:tcPr>
            <w:tcW w:w="7200" w:type="dxa"/>
          </w:tcPr>
          <w:p w14:paraId="4E2D6902" w14:textId="77777777" w:rsidR="00916534" w:rsidRDefault="00000000">
            <w:r>
              <w:t>Staff must respect identity and culture while acting on safeguarding concerns. Cultural sensitivity must never prevent child protection action. Where a pupil is lesbian, gay, bisexual or questioning their gender, staff will respond respectfully and without stereotypes, listen to the child, address discriminatory bullying, consider individual safety and privacy and seek DSL guidance on any request affecting provision arrangements in line with current statutory guidance and equality duties.</w:t>
            </w:r>
          </w:p>
        </w:tc>
      </w:tr>
    </w:tbl>
    <w:p w14:paraId="211BB276" w14:textId="77777777" w:rsidR="00C868EC" w:rsidRDefault="00000000">
      <w:pPr>
        <w:pStyle w:val="Heading1"/>
        <w:spacing w:before="160" w:after="80"/>
      </w:pPr>
      <w:r>
        <w:t>21. Looked-after children, previously looked-after children and children with a social worker</w:t>
      </w:r>
    </w:p>
    <w:p w14:paraId="3E9A2EBC" w14:textId="77777777" w:rsidR="00C868EC" w:rsidRDefault="00000000">
      <w:r>
        <w:t>The provision will give additional consideration to pupils who are looked after, previously looked after, subject to child in need or child protection plans, or have a social worker. Staff must understand that these pupils may have experienced abuse, neglect, trauma, instability, separation, disrupted education and mistrust of adults.</w:t>
      </w:r>
    </w:p>
    <w:p w14:paraId="3BFFC248" w14:textId="77777777" w:rsidR="00C868EC" w:rsidRDefault="00000000">
      <w:r>
        <w:t>The DSL will liaise with social workers, virtual school heads, carers, parents where appropriate, placing authorities and other professionals. The provision will contribute to Personal Education Plans, child protection conferences, core groups, strategy discussions, Team Around the Family meetings and review meetings when required.</w:t>
      </w:r>
    </w:p>
    <w:p w14:paraId="5DCD11C8" w14:textId="77777777" w:rsidR="00916534" w:rsidRDefault="00000000">
      <w:r>
        <w:t>Where the child is looked after or supported by the virtual school head, the DSL will share relevant attendance, safety and educational information promptly with the designated teacher and virtual school head, including patterns of absence that may signal safeguarding risk.</w:t>
      </w:r>
    </w:p>
    <w:p w14:paraId="1F300664" w14:textId="77777777" w:rsidR="00C868EC" w:rsidRDefault="00000000">
      <w:r>
        <w:t>The provision will ensure that safeguarding, attendance, behaviour and SEND information is shared appropriately with professionals so that support plans are coordinated and risk is understood.</w:t>
      </w:r>
    </w:p>
    <w:p w14:paraId="1071F0EA" w14:textId="77777777" w:rsidR="00C868EC" w:rsidRDefault="00000000">
      <w:pPr>
        <w:pStyle w:val="Heading1"/>
        <w:spacing w:before="160" w:after="80"/>
      </w:pPr>
      <w:r>
        <w:t>22. Off-site learning, outreach, work experience and shared premises</w:t>
      </w:r>
    </w:p>
    <w:p w14:paraId="7E33F887" w14:textId="77777777" w:rsidR="00C868EC" w:rsidRDefault="00000000">
      <w:r>
        <w:t>This policy applies to all off-site and outreach activity arranged by MI Education, including college visits, employer encounters, work experience, community visits, sports facilities, gym activity, football club facilities, alternative provision activity, transport and one-to-one sessions away from the main provision site.</w:t>
      </w:r>
    </w:p>
    <w:p w14:paraId="2AD243BD" w14:textId="77777777" w:rsidR="00C868EC" w:rsidRDefault="00000000">
      <w:pPr>
        <w:pStyle w:val="Heading2"/>
        <w:spacing w:before="160" w:after="80"/>
      </w:pPr>
      <w:r>
        <w:t>22.1 Risk assessment</w:t>
      </w:r>
    </w:p>
    <w:p w14:paraId="5F7D6454" w14:textId="77777777" w:rsidR="00C868EC" w:rsidRDefault="00000000">
      <w:r>
        <w:t>Before off-site activity, leaders must complete a proportionate risk assessment that considers safeguarding, SEND, SEMH, behaviour, absconding, medical needs, supervision, toilets and changing, public access, transport, staff ratios, phones, emergency communication, online risks, peer dynamics and individual triggers.</w:t>
      </w:r>
    </w:p>
    <w:p w14:paraId="687ECCF8" w14:textId="77777777" w:rsidR="00C868EC" w:rsidRDefault="00000000">
      <w:pPr>
        <w:pStyle w:val="Heading2"/>
        <w:spacing w:before="160" w:after="80"/>
      </w:pPr>
      <w:r>
        <w:lastRenderedPageBreak/>
        <w:t>22.2 Shared premises and public access</w:t>
      </w:r>
    </w:p>
    <w:p w14:paraId="638A39DB" w14:textId="77777777" w:rsidR="00C868EC" w:rsidRDefault="00000000">
      <w:r>
        <w:t>Where MI Education uses shared or third-party premises, safeguarding arrangements must be agreed in advance. This includes separation from public areas, supervision during transitions, safe movement between rooms, use of toilets and changing areas, match-day or event-day arrangements, visitor management, site security, emergency procedures, information sharing and clarity between the provision’s safeguarding policy and the host organisation’s safeguarding policy.</w:t>
      </w:r>
    </w:p>
    <w:p w14:paraId="48DA78C0" w14:textId="77777777" w:rsidR="00C868EC" w:rsidRDefault="00000000">
      <w:pPr>
        <w:pStyle w:val="Heading2"/>
        <w:spacing w:before="160" w:after="80"/>
      </w:pPr>
      <w:r>
        <w:t>22.3 Work experience and employer engagement</w:t>
      </w:r>
    </w:p>
    <w:p w14:paraId="005730B3" w14:textId="77777777" w:rsidR="00C868EC" w:rsidRDefault="00000000">
      <w:r>
        <w:t>Work experience and employer encounters must be risk assessed. The provision will consider suitability of placements, supervision, safeguarding induction, emergency contacts, insurance, travel, health and safety, pupil vulnerabilities, SEND adjustments, online communication, lone working and how concerns will be reported back to the DSL. Pupils must know who to contact if they feel unsafe.</w:t>
      </w:r>
    </w:p>
    <w:p w14:paraId="2BF3F96D" w14:textId="77777777" w:rsidR="00916534" w:rsidRDefault="00000000">
      <w:r>
        <w:t>Where an external alternative provision, sports provider or placement hosts a pupil, MI Education retains responsibility for its pupil’s safeguarding. Before placement and during attendance, leaders will confirm the provider’s DSL, allegations route, attendance reporting, suitability checks where applicable, information-sharing agreement and arrangements for reviewing concerns.</w:t>
      </w:r>
    </w:p>
    <w:p w14:paraId="49B49F7E" w14:textId="77777777" w:rsidR="00C868EC" w:rsidRDefault="00000000">
      <w:pPr>
        <w:pStyle w:val="Heading1"/>
        <w:spacing w:before="160" w:after="80"/>
      </w:pPr>
      <w:r>
        <w:t>23. Safeguarding curriculum, RSE, PSHE and pupil voice</w:t>
      </w:r>
    </w:p>
    <w:p w14:paraId="31578548" w14:textId="77777777" w:rsidR="00C868EC" w:rsidRDefault="00000000">
      <w:r>
        <w:t>Safeguarding will be taught explicitly and reinforced throughout the curriculum, including PSHE, RSE, computing, tutor time, assemblies, enrichment, careers, sports, life skills and therapeutic or pastoral work. Teaching will be age-appropriate, developmentally appropriate and adapted for SEND, SEMH and communication needs.</w:t>
      </w:r>
    </w:p>
    <w:p w14:paraId="05A0F333" w14:textId="77777777" w:rsidR="00C868EC" w:rsidRDefault="00000000">
      <w:r>
        <w:t>The curriculum will include:</w:t>
      </w:r>
    </w:p>
    <w:p w14:paraId="0A9EAF6A" w14:textId="77777777" w:rsidR="00916534" w:rsidRDefault="00000000">
      <w:pPr>
        <w:pStyle w:val="ListBullet"/>
      </w:pPr>
      <w:r>
        <w:t>safe and respectful behaviour in sport and shared facilities, prejudice-based harm, and the risks of creating or sharing AI-generated or altered images;</w:t>
      </w:r>
    </w:p>
    <w:p w14:paraId="04BC3EB7" w14:textId="77777777" w:rsidR="00C868EC" w:rsidRDefault="00000000">
      <w:pPr>
        <w:pStyle w:val="ListBullet"/>
        <w:spacing w:after="40"/>
      </w:pPr>
      <w:r>
        <w:t>trusted adults and how to ask for help;</w:t>
      </w:r>
    </w:p>
    <w:p w14:paraId="44BEB7B7" w14:textId="77777777" w:rsidR="00C868EC" w:rsidRDefault="00000000">
      <w:pPr>
        <w:pStyle w:val="ListBullet"/>
        <w:spacing w:after="40"/>
      </w:pPr>
      <w:r>
        <w:t>healthy and unhealthy relationships;</w:t>
      </w:r>
    </w:p>
    <w:p w14:paraId="639ABB06" w14:textId="77777777" w:rsidR="00C868EC" w:rsidRDefault="00000000">
      <w:pPr>
        <w:pStyle w:val="ListBullet"/>
        <w:spacing w:after="40"/>
      </w:pPr>
      <w:r>
        <w:t>consent, personal boundaries and privacy;</w:t>
      </w:r>
    </w:p>
    <w:p w14:paraId="4205C353" w14:textId="77777777" w:rsidR="00C868EC" w:rsidRDefault="00000000">
      <w:pPr>
        <w:pStyle w:val="ListBullet"/>
        <w:spacing w:after="40"/>
      </w:pPr>
      <w:r>
        <w:t>online safety, digital footprints, grooming, AI and image sharing;</w:t>
      </w:r>
    </w:p>
    <w:p w14:paraId="72232170" w14:textId="77777777" w:rsidR="00C868EC" w:rsidRDefault="00000000">
      <w:pPr>
        <w:pStyle w:val="ListBullet"/>
        <w:spacing w:after="40"/>
      </w:pPr>
      <w:r>
        <w:t>bullying, prejudice, discrimination and bystander behaviour;</w:t>
      </w:r>
    </w:p>
    <w:p w14:paraId="48C6C12B" w14:textId="77777777" w:rsidR="00C868EC" w:rsidRDefault="00000000">
      <w:pPr>
        <w:pStyle w:val="ListBullet"/>
        <w:spacing w:after="40"/>
      </w:pPr>
      <w:r>
        <w:t>exploitation, coercion, county lines and risky peer relationships;</w:t>
      </w:r>
    </w:p>
    <w:p w14:paraId="0BED75A7" w14:textId="77777777" w:rsidR="00C868EC" w:rsidRDefault="00000000">
      <w:pPr>
        <w:pStyle w:val="ListBullet"/>
        <w:spacing w:after="40"/>
      </w:pPr>
      <w:r>
        <w:t>mental health, emotional regulation and help-seeking;</w:t>
      </w:r>
    </w:p>
    <w:p w14:paraId="2FC731C7" w14:textId="77777777" w:rsidR="00C868EC" w:rsidRDefault="00000000">
      <w:pPr>
        <w:pStyle w:val="ListBullet"/>
        <w:spacing w:after="40"/>
      </w:pPr>
      <w:r>
        <w:t>substance misuse, vaping and risk assessment;</w:t>
      </w:r>
    </w:p>
    <w:p w14:paraId="07CD7C48" w14:textId="77777777" w:rsidR="00C868EC" w:rsidRDefault="00000000">
      <w:pPr>
        <w:pStyle w:val="ListBullet"/>
        <w:spacing w:after="40"/>
      </w:pPr>
      <w:r>
        <w:t>road safety, community safety and personal safety;</w:t>
      </w:r>
    </w:p>
    <w:p w14:paraId="71259997" w14:textId="77777777" w:rsidR="00C868EC" w:rsidRDefault="00000000">
      <w:pPr>
        <w:pStyle w:val="ListBullet"/>
        <w:spacing w:after="40"/>
      </w:pPr>
      <w:r>
        <w:t>British values, Prevent, respectful debate and critical thinking.</w:t>
      </w:r>
    </w:p>
    <w:p w14:paraId="4A8221FA" w14:textId="77777777" w:rsidR="00C868EC" w:rsidRDefault="00000000">
      <w:r>
        <w:t>Pupil voice will be captured in accessible ways, including discussion, surveys, visuals, emotion tools, trusted adult conversations and review meetings. Leaders will use pupil voice to evaluate whether pupils understand how to stay safe and how to report concerns.</w:t>
      </w:r>
    </w:p>
    <w:p w14:paraId="7D5E51DA" w14:textId="77777777" w:rsidR="00C868EC" w:rsidRDefault="00000000">
      <w:pPr>
        <w:pStyle w:val="Heading1"/>
        <w:spacing w:before="160" w:after="80"/>
      </w:pPr>
      <w:r>
        <w:t>24. Staff induction, training, supervision and wellbeing</w:t>
      </w:r>
    </w:p>
    <w:p w14:paraId="267716D3" w14:textId="77777777" w:rsidR="00C868EC" w:rsidRDefault="00000000">
      <w:r>
        <w:t>All staff, including those without regular direct pupil contact, supply staff and regular volunteers will receive safeguarding induction appropriate to their role before work begins. All staff must read KCSIE 2026 Part one in full; the optional overview is supplementary. Induction includes this policy, the staff code of conduct, behaviour expectations, safeguarding recording system, DSL and cover arrangements, Warwickshire referral routes, whistleblowing, online safety, mobile phones, Prevent, child-on-child abuse, SEND/SEMH vulnerabilities and emergency procedures.</w:t>
      </w:r>
    </w:p>
    <w:p w14:paraId="41B37598" w14:textId="77777777" w:rsidR="00C868EC" w:rsidRDefault="00000000">
      <w:r>
        <w:t>All staff will receive regular safeguarding and child protection training, including online safety, filtering and monitoring responsibilities, harmful sexual behaviour, prejudice-based harm and information sharing, with updates at least annually. The DSL and Deputy DSL will receive advanced DSL training at least every two years and keep knowledge current through briefings, Warwickshire updates and national guidance. Reading confirmations, induction and role-based training records will be retained for safeguarding assurance and audit purposes.</w:t>
      </w:r>
    </w:p>
    <w:p w14:paraId="1CB31300" w14:textId="77777777" w:rsidR="00C868EC" w:rsidRDefault="00000000">
      <w:r>
        <w:lastRenderedPageBreak/>
        <w:t>Safeguarding supervision will be available to staff. This may include reflective case discussion, debrief after incidents, support following disclosures, review of professional boundaries and emotional support. Staff wellbeing is important, but it must never replace safeguarding action or accurate recording.</w:t>
      </w:r>
    </w:p>
    <w:p w14:paraId="1CECA51E" w14:textId="77777777" w:rsidR="00C868EC" w:rsidRDefault="00000000">
      <w:pPr>
        <w:pStyle w:val="Heading1"/>
        <w:spacing w:before="160" w:after="80"/>
      </w:pPr>
      <w:r>
        <w:t>25. Parents, carers, placing authorities and multi-agency working</w:t>
      </w:r>
    </w:p>
    <w:p w14:paraId="3D8739A1" w14:textId="77777777" w:rsidR="00C868EC" w:rsidRDefault="00000000">
      <w:r>
        <w:t>MI Education will work in partnership with parents, carers and placing authorities wherever it is safe and appropriate to do so. The provision will be transparent about concerns unless sharing information would place a child at increased risk, cause unjustified delay, compromise enquiries or prejudice a criminal investigation.</w:t>
      </w:r>
    </w:p>
    <w:p w14:paraId="07BAA524" w14:textId="77777777" w:rsidR="00C868EC" w:rsidRDefault="00000000">
      <w:r>
        <w:t>The provision will attend and contribute to multi-agency meetings, including early help meetings, Team Around the Family, child in need meetings, child protection conferences, core groups, strategy discussions, PEP meetings, EHCP reviews and professional network meetings.</w:t>
      </w:r>
    </w:p>
    <w:p w14:paraId="1E5E0CC7" w14:textId="77777777" w:rsidR="00C868EC" w:rsidRDefault="00000000">
      <w:r>
        <w:t>Safeguarding decisions will be child-centred and evidence-informed. Staff must record the child’s voice, parent/carer views, professional advice, actions and outcomes.</w:t>
      </w:r>
    </w:p>
    <w:p w14:paraId="191CF8B3" w14:textId="77777777" w:rsidR="00C868EC" w:rsidRDefault="00000000">
      <w:pPr>
        <w:pStyle w:val="Heading1"/>
        <w:spacing w:before="160" w:after="80"/>
      </w:pPr>
      <w:r>
        <w:t>26. Monitoring, quality assurance and review</w:t>
      </w:r>
    </w:p>
    <w:p w14:paraId="077DACAB" w14:textId="77777777" w:rsidR="00C868EC" w:rsidRDefault="00000000">
      <w:r>
        <w:t>The DSL will monitor safeguarding effectiveness through regular review of records, chronologies, referrals, attendance patterns, behaviour incidents, physical intervention records, online safety reports, child-on-child abuse records, low-level concerns, allegations, pupil voice, staff training, multi-agency feedback and audit findings.</w:t>
      </w:r>
    </w:p>
    <w:p w14:paraId="7B55D417" w14:textId="77777777" w:rsidR="00C868EC" w:rsidRDefault="00000000">
      <w:r>
        <w:t>The proprietor or responsible body will receive regular safeguarding reports, including themes, actions, training, policy updates, SCR assurance, filtering and monitoring review, staff conduct concerns, allegations, low-level concerns and lessons learned.</w:t>
      </w:r>
    </w:p>
    <w:p w14:paraId="26B66A7F" w14:textId="77777777" w:rsidR="00C868EC" w:rsidRDefault="00000000">
      <w:r>
        <w:t>This policy will be reviewed at least annually, and earlier if there are changes to statutory guidance, Warwickshire procedures, provision age range, off-site provision, online systems, staffing structure, premises or safeguarding risks.</w:t>
      </w:r>
    </w:p>
    <w:p w14:paraId="3F205298" w14:textId="77777777" w:rsidR="00C868EC" w:rsidRDefault="00C868EC"/>
    <w:p w14:paraId="560D5D7F" w14:textId="77777777" w:rsidR="00C868EC" w:rsidRDefault="00000000">
      <w:pPr>
        <w:pStyle w:val="Heading1"/>
        <w:spacing w:before="160" w:after="80"/>
      </w:pPr>
      <w:r>
        <w:t>Appendix A: Staff safeguarding response flowchart</w:t>
      </w:r>
    </w:p>
    <w:tbl>
      <w:tblPr>
        <w:tblStyle w:val="TableGrid"/>
        <w:tblW w:w="0" w:type="auto"/>
        <w:jc w:val="center"/>
        <w:tblLook w:val="04A0" w:firstRow="1" w:lastRow="0" w:firstColumn="1" w:lastColumn="0" w:noHBand="0" w:noVBand="1"/>
      </w:tblPr>
      <w:tblGrid>
        <w:gridCol w:w="4034"/>
        <w:gridCol w:w="6180"/>
      </w:tblGrid>
      <w:tr w:rsidR="00C868EC" w14:paraId="1C7C5632" w14:textId="77777777">
        <w:trPr>
          <w:tblHeader/>
          <w:jc w:val="center"/>
        </w:trPr>
        <w:tc>
          <w:tcPr>
            <w:tcW w:w="5112" w:type="dxa"/>
            <w:shd w:val="clear" w:color="auto" w:fill="D9EAD3"/>
            <w:vAlign w:val="center"/>
          </w:tcPr>
          <w:p w14:paraId="59C8A787" w14:textId="77777777" w:rsidR="00C868EC" w:rsidRDefault="00000000">
            <w:pPr>
              <w:spacing w:after="0"/>
            </w:pPr>
            <w:r>
              <w:rPr>
                <w:b/>
                <w:sz w:val="17"/>
              </w:rPr>
              <w:t>Step</w:t>
            </w:r>
          </w:p>
        </w:tc>
        <w:tc>
          <w:tcPr>
            <w:tcW w:w="5112" w:type="dxa"/>
            <w:shd w:val="clear" w:color="auto" w:fill="D9EAD3"/>
            <w:vAlign w:val="center"/>
          </w:tcPr>
          <w:p w14:paraId="01CFD072" w14:textId="77777777" w:rsidR="00C868EC" w:rsidRDefault="00000000">
            <w:pPr>
              <w:spacing w:after="0"/>
            </w:pPr>
            <w:r>
              <w:rPr>
                <w:b/>
                <w:sz w:val="17"/>
              </w:rPr>
              <w:t>Action</w:t>
            </w:r>
          </w:p>
        </w:tc>
      </w:tr>
      <w:tr w:rsidR="00C868EC" w14:paraId="0AB0490E" w14:textId="77777777">
        <w:trPr>
          <w:jc w:val="center"/>
        </w:trPr>
        <w:tc>
          <w:tcPr>
            <w:tcW w:w="2304" w:type="dxa"/>
          </w:tcPr>
          <w:p w14:paraId="69037928" w14:textId="77777777" w:rsidR="00C868EC" w:rsidRDefault="00000000">
            <w:pPr>
              <w:spacing w:after="0"/>
            </w:pPr>
            <w:r>
              <w:rPr>
                <w:sz w:val="17"/>
              </w:rPr>
              <w:t>1. Notice or receive a concern</w:t>
            </w:r>
          </w:p>
        </w:tc>
        <w:tc>
          <w:tcPr>
            <w:tcW w:w="7920" w:type="dxa"/>
          </w:tcPr>
          <w:p w14:paraId="454BDED4" w14:textId="77777777" w:rsidR="00C868EC" w:rsidRDefault="00000000">
            <w:pPr>
              <w:spacing w:after="0"/>
            </w:pPr>
            <w:r>
              <w:rPr>
                <w:sz w:val="17"/>
              </w:rPr>
              <w:t>Be professionally curious. Listen. Do not investigate. Do not promise confidentiality.</w:t>
            </w:r>
          </w:p>
        </w:tc>
      </w:tr>
      <w:tr w:rsidR="00C868EC" w14:paraId="7E9C373B" w14:textId="77777777">
        <w:trPr>
          <w:jc w:val="center"/>
        </w:trPr>
        <w:tc>
          <w:tcPr>
            <w:tcW w:w="2304" w:type="dxa"/>
          </w:tcPr>
          <w:p w14:paraId="27EF4FFD" w14:textId="77777777" w:rsidR="00C868EC" w:rsidRDefault="00000000">
            <w:pPr>
              <w:spacing w:after="0"/>
            </w:pPr>
            <w:r>
              <w:rPr>
                <w:sz w:val="17"/>
              </w:rPr>
              <w:t>2. Immediate danger?</w:t>
            </w:r>
          </w:p>
        </w:tc>
        <w:tc>
          <w:tcPr>
            <w:tcW w:w="7920" w:type="dxa"/>
          </w:tcPr>
          <w:p w14:paraId="22DC75B4" w14:textId="77777777" w:rsidR="00C868EC" w:rsidRDefault="00000000">
            <w:pPr>
              <w:spacing w:after="0"/>
            </w:pPr>
            <w:r>
              <w:rPr>
                <w:sz w:val="17"/>
              </w:rPr>
              <w:t>If yes, call 999 immediately. For urgent child safeguarding concerns call Family Connect on 01926 414144. Then inform DSL or Deputy DSL.</w:t>
            </w:r>
          </w:p>
        </w:tc>
      </w:tr>
      <w:tr w:rsidR="00C868EC" w14:paraId="254F9A28" w14:textId="77777777">
        <w:trPr>
          <w:jc w:val="center"/>
        </w:trPr>
        <w:tc>
          <w:tcPr>
            <w:tcW w:w="2304" w:type="dxa"/>
          </w:tcPr>
          <w:p w14:paraId="49FFBF27" w14:textId="77777777" w:rsidR="00C868EC" w:rsidRDefault="00000000">
            <w:pPr>
              <w:spacing w:after="0"/>
            </w:pPr>
            <w:r>
              <w:rPr>
                <w:sz w:val="17"/>
              </w:rPr>
              <w:t>3. Report internally</w:t>
            </w:r>
          </w:p>
        </w:tc>
        <w:tc>
          <w:tcPr>
            <w:tcW w:w="7920" w:type="dxa"/>
          </w:tcPr>
          <w:p w14:paraId="73552A95" w14:textId="77777777" w:rsidR="00C868EC" w:rsidRDefault="00000000">
            <w:pPr>
              <w:spacing w:after="0"/>
            </w:pPr>
            <w:r>
              <w:rPr>
                <w:sz w:val="17"/>
              </w:rPr>
              <w:t>Tell Hannah Parry, DSL, or Kevin Piper, Deputy DSL, immediately. If they are unavailable and risk is urgent, contact external agencies yourself.</w:t>
            </w:r>
          </w:p>
        </w:tc>
      </w:tr>
      <w:tr w:rsidR="00C868EC" w14:paraId="26FD6189" w14:textId="77777777">
        <w:trPr>
          <w:jc w:val="center"/>
        </w:trPr>
        <w:tc>
          <w:tcPr>
            <w:tcW w:w="2304" w:type="dxa"/>
          </w:tcPr>
          <w:p w14:paraId="79D9A61A" w14:textId="77777777" w:rsidR="00C868EC" w:rsidRDefault="00000000">
            <w:pPr>
              <w:spacing w:after="0"/>
            </w:pPr>
            <w:r>
              <w:rPr>
                <w:sz w:val="17"/>
              </w:rPr>
              <w:t>4. Record same day</w:t>
            </w:r>
          </w:p>
        </w:tc>
        <w:tc>
          <w:tcPr>
            <w:tcW w:w="7920" w:type="dxa"/>
          </w:tcPr>
          <w:p w14:paraId="2DC62EC7" w14:textId="77777777" w:rsidR="00C868EC" w:rsidRDefault="00000000">
            <w:pPr>
              <w:spacing w:after="0"/>
            </w:pPr>
            <w:r>
              <w:rPr>
                <w:sz w:val="17"/>
              </w:rPr>
              <w:t>Record factual information on the secure safeguarding system before leaving site. Include exact words, time, date, context, observations and action taken.</w:t>
            </w:r>
          </w:p>
        </w:tc>
      </w:tr>
      <w:tr w:rsidR="00C868EC" w14:paraId="6D6E34A4" w14:textId="77777777">
        <w:trPr>
          <w:jc w:val="center"/>
        </w:trPr>
        <w:tc>
          <w:tcPr>
            <w:tcW w:w="2304" w:type="dxa"/>
          </w:tcPr>
          <w:p w14:paraId="6193850E" w14:textId="77777777" w:rsidR="00C868EC" w:rsidRDefault="00000000">
            <w:pPr>
              <w:spacing w:after="0"/>
            </w:pPr>
            <w:r>
              <w:rPr>
                <w:sz w:val="17"/>
              </w:rPr>
              <w:t>5. DSL decision</w:t>
            </w:r>
          </w:p>
        </w:tc>
        <w:tc>
          <w:tcPr>
            <w:tcW w:w="7920" w:type="dxa"/>
          </w:tcPr>
          <w:p w14:paraId="73646471" w14:textId="77777777" w:rsidR="00C868EC" w:rsidRDefault="00000000">
            <w:pPr>
              <w:spacing w:after="0"/>
            </w:pPr>
            <w:r>
              <w:rPr>
                <w:sz w:val="17"/>
              </w:rPr>
              <w:t>DSL reviews risk, uses Warwickshire Spectrum of Support, seeks advice or contacts Family Connect, police, LADO, Prevent or other services as appropriate.</w:t>
            </w:r>
          </w:p>
        </w:tc>
      </w:tr>
      <w:tr w:rsidR="00C868EC" w14:paraId="15541C34" w14:textId="77777777">
        <w:trPr>
          <w:jc w:val="center"/>
        </w:trPr>
        <w:tc>
          <w:tcPr>
            <w:tcW w:w="2304" w:type="dxa"/>
          </w:tcPr>
          <w:p w14:paraId="37E65F81" w14:textId="77777777" w:rsidR="00C868EC" w:rsidRDefault="00000000">
            <w:pPr>
              <w:spacing w:after="0"/>
            </w:pPr>
            <w:r>
              <w:rPr>
                <w:sz w:val="17"/>
              </w:rPr>
              <w:t>6. Follow up</w:t>
            </w:r>
          </w:p>
        </w:tc>
        <w:tc>
          <w:tcPr>
            <w:tcW w:w="7920" w:type="dxa"/>
          </w:tcPr>
          <w:p w14:paraId="1BEAAF4F" w14:textId="77777777" w:rsidR="00C868EC" w:rsidRDefault="00000000">
            <w:pPr>
              <w:spacing w:after="0"/>
            </w:pPr>
            <w:r>
              <w:rPr>
                <w:sz w:val="17"/>
              </w:rPr>
              <w:t>Continue support, review risk assessments, update chronology, communicate with relevant staff on a need-to-know basis and monitor outcomes.</w:t>
            </w:r>
          </w:p>
        </w:tc>
      </w:tr>
    </w:tbl>
    <w:p w14:paraId="56CABAB3" w14:textId="77777777" w:rsidR="00C868EC" w:rsidRDefault="00000000">
      <w:pPr>
        <w:pStyle w:val="Heading1"/>
        <w:spacing w:before="160" w:after="80"/>
      </w:pPr>
      <w:r>
        <w:t>Appendix B: Warwickshire safeguarding pathway</w:t>
      </w:r>
    </w:p>
    <w:p w14:paraId="3A694DA1" w14:textId="77777777" w:rsidR="00C868EC" w:rsidRDefault="00000000">
      <w:r>
        <w:t>This appendix summarises the local procedure that staff must know. The DSL will keep the latest Warwickshire guidance available to staff.</w:t>
      </w:r>
    </w:p>
    <w:p w14:paraId="74D3E2D7" w14:textId="77777777" w:rsidR="00C868EC" w:rsidRDefault="00000000">
      <w:pPr>
        <w:pStyle w:val="ListBullet"/>
        <w:spacing w:after="40"/>
      </w:pPr>
      <w:r>
        <w:t>Family Connect is Warwickshire’s first point of contact for child safeguarding concerns and incorporates MASH.</w:t>
      </w:r>
    </w:p>
    <w:p w14:paraId="7FB24BA3" w14:textId="77777777" w:rsidR="00C868EC" w:rsidRDefault="00000000">
      <w:pPr>
        <w:pStyle w:val="ListBullet"/>
        <w:spacing w:after="40"/>
      </w:pPr>
      <w:r>
        <w:t>For safeguarding referrals, call Family Connect on 01926 414144 and follow the professional option.</w:t>
      </w:r>
    </w:p>
    <w:p w14:paraId="760C9E07" w14:textId="77777777" w:rsidR="00C868EC" w:rsidRDefault="00000000">
      <w:pPr>
        <w:pStyle w:val="ListBullet"/>
        <w:spacing w:after="40"/>
      </w:pPr>
      <w:r>
        <w:t>Written safeguarding referrals are no longer accepted except from emergency services. If Family Connect asks for further written information, follow the advice given and record it.</w:t>
      </w:r>
    </w:p>
    <w:p w14:paraId="5D176F72" w14:textId="77777777" w:rsidR="00C868EC" w:rsidRDefault="00000000">
      <w:pPr>
        <w:pStyle w:val="ListBullet"/>
        <w:spacing w:after="40"/>
      </w:pPr>
      <w:r>
        <w:t>For out-of-hours child safeguarding concerns, call the Emergency Duty Team on 01926 886922.</w:t>
      </w:r>
    </w:p>
    <w:p w14:paraId="671B60D2" w14:textId="77777777" w:rsidR="00C868EC" w:rsidRDefault="00000000">
      <w:pPr>
        <w:pStyle w:val="ListBullet"/>
        <w:spacing w:after="40"/>
      </w:pPr>
      <w:r>
        <w:t>For immediate danger, call 999.</w:t>
      </w:r>
    </w:p>
    <w:p w14:paraId="205E5486" w14:textId="77777777" w:rsidR="00C868EC" w:rsidRDefault="00000000">
      <w:pPr>
        <w:pStyle w:val="ListBullet"/>
        <w:spacing w:after="40"/>
      </w:pPr>
      <w:r>
        <w:lastRenderedPageBreak/>
        <w:t>For information requests only, not safeguarding concerns, email triagehub@warwickshire.gov.uk.</w:t>
      </w:r>
    </w:p>
    <w:p w14:paraId="5DDD524C" w14:textId="77777777" w:rsidR="00C868EC" w:rsidRDefault="00000000">
      <w:pPr>
        <w:pStyle w:val="ListBullet"/>
        <w:spacing w:after="40"/>
      </w:pPr>
      <w:r>
        <w:t>Use the Warwickshire Spectrum of Support to consider thresholds and levels of need.</w:t>
      </w:r>
    </w:p>
    <w:p w14:paraId="0EAB219A" w14:textId="77777777" w:rsidR="00C868EC" w:rsidRDefault="00000000">
      <w:pPr>
        <w:pStyle w:val="ListBullet"/>
        <w:spacing w:after="40"/>
      </w:pPr>
      <w:r>
        <w:t>Seek consent where appropriate, but do not seek consent if this would increase risk, cause unjustified delay or compromise enquiries.</w:t>
      </w:r>
    </w:p>
    <w:p w14:paraId="5634CB50" w14:textId="77777777" w:rsidR="00C868EC" w:rsidRDefault="00000000">
      <w:pPr>
        <w:pStyle w:val="ListBullet"/>
        <w:spacing w:after="40"/>
      </w:pPr>
      <w:r>
        <w:t>Use Warwickshire escalation arrangements where there is professional disagreement about thresholds or agency response.</w:t>
      </w:r>
    </w:p>
    <w:p w14:paraId="4268A902" w14:textId="77777777" w:rsidR="00C868EC" w:rsidRDefault="00000000">
      <w:pPr>
        <w:pStyle w:val="Heading1"/>
        <w:spacing w:before="160" w:after="80"/>
      </w:pPr>
      <w:r>
        <w:t>Appendix C: Linked policies and documents</w:t>
      </w:r>
    </w:p>
    <w:p w14:paraId="44288F9D" w14:textId="77777777" w:rsidR="00C868EC" w:rsidRDefault="00000000">
      <w:pPr>
        <w:pStyle w:val="ListBullet"/>
        <w:spacing w:after="40"/>
      </w:pPr>
      <w:r>
        <w:t>Behaviour and Relationships Policy</w:t>
      </w:r>
    </w:p>
    <w:p w14:paraId="631A445D" w14:textId="77777777" w:rsidR="00C868EC" w:rsidRDefault="00000000">
      <w:pPr>
        <w:pStyle w:val="ListBullet"/>
        <w:spacing w:after="40"/>
      </w:pPr>
      <w:r>
        <w:t>Staff Code of Conduct</w:t>
      </w:r>
    </w:p>
    <w:p w14:paraId="01BD84D2" w14:textId="77777777" w:rsidR="00C868EC" w:rsidRDefault="00000000">
      <w:pPr>
        <w:pStyle w:val="ListBullet"/>
        <w:spacing w:after="40"/>
      </w:pPr>
      <w:r>
        <w:t>Safer Recruitment Policy</w:t>
      </w:r>
    </w:p>
    <w:p w14:paraId="5E9D2861" w14:textId="77777777" w:rsidR="00C868EC" w:rsidRDefault="00000000">
      <w:pPr>
        <w:pStyle w:val="ListBullet"/>
        <w:spacing w:after="40"/>
      </w:pPr>
      <w:r>
        <w:t>Managing Allegations Against Staff Policy</w:t>
      </w:r>
    </w:p>
    <w:p w14:paraId="4E230501" w14:textId="77777777" w:rsidR="00C868EC" w:rsidRDefault="00000000">
      <w:pPr>
        <w:pStyle w:val="ListBullet"/>
        <w:spacing w:after="40"/>
      </w:pPr>
      <w:r>
        <w:t>Low-Level Concerns Procedure</w:t>
      </w:r>
    </w:p>
    <w:p w14:paraId="3083DA32" w14:textId="77777777" w:rsidR="00C868EC" w:rsidRDefault="00000000">
      <w:pPr>
        <w:pStyle w:val="ListBullet"/>
        <w:spacing w:after="40"/>
      </w:pPr>
      <w:r>
        <w:t>Whistleblowing Policy</w:t>
      </w:r>
    </w:p>
    <w:p w14:paraId="4D567A0B" w14:textId="77777777" w:rsidR="00C868EC" w:rsidRDefault="00000000">
      <w:pPr>
        <w:pStyle w:val="ListBullet"/>
        <w:spacing w:after="40"/>
      </w:pPr>
      <w:r>
        <w:t>Online Safety Policy</w:t>
      </w:r>
    </w:p>
    <w:p w14:paraId="0994D596" w14:textId="77777777" w:rsidR="00C868EC" w:rsidRDefault="00000000">
      <w:pPr>
        <w:pStyle w:val="ListBullet"/>
        <w:spacing w:after="40"/>
      </w:pPr>
      <w:r>
        <w:t>Filtering and Monitoring Review Record</w:t>
      </w:r>
    </w:p>
    <w:p w14:paraId="2DD289F3" w14:textId="77777777" w:rsidR="00C868EC" w:rsidRDefault="00000000">
      <w:pPr>
        <w:pStyle w:val="ListBullet"/>
        <w:spacing w:after="40"/>
      </w:pPr>
      <w:r>
        <w:t>Attendance Policy</w:t>
      </w:r>
    </w:p>
    <w:p w14:paraId="0102FA6F" w14:textId="77777777" w:rsidR="00C868EC" w:rsidRDefault="00000000">
      <w:pPr>
        <w:pStyle w:val="ListBullet"/>
        <w:spacing w:after="40"/>
      </w:pPr>
      <w:r>
        <w:t>Anti-Bullying Policy</w:t>
      </w:r>
    </w:p>
    <w:p w14:paraId="6A4E2EEA" w14:textId="77777777" w:rsidR="00C868EC" w:rsidRDefault="00000000">
      <w:pPr>
        <w:pStyle w:val="ListBullet"/>
        <w:spacing w:after="40"/>
      </w:pPr>
      <w:r>
        <w:t>RSE and PSHE Policy</w:t>
      </w:r>
    </w:p>
    <w:p w14:paraId="546AC8DC" w14:textId="77777777" w:rsidR="00C868EC" w:rsidRDefault="00000000">
      <w:pPr>
        <w:pStyle w:val="ListBullet"/>
        <w:spacing w:after="40"/>
      </w:pPr>
      <w:r>
        <w:t>SEND Policy</w:t>
      </w:r>
    </w:p>
    <w:p w14:paraId="1FA87CE9" w14:textId="77777777" w:rsidR="00C868EC" w:rsidRDefault="00000000">
      <w:pPr>
        <w:pStyle w:val="ListBullet"/>
        <w:spacing w:after="40"/>
      </w:pPr>
      <w:r>
        <w:t>Health and Safety Policy</w:t>
      </w:r>
    </w:p>
    <w:p w14:paraId="1DCCBA15" w14:textId="77777777" w:rsidR="00C868EC" w:rsidRDefault="00000000">
      <w:pPr>
        <w:pStyle w:val="ListBullet"/>
        <w:spacing w:after="40"/>
      </w:pPr>
      <w:r>
        <w:t>Risk Assessment Policy</w:t>
      </w:r>
    </w:p>
    <w:p w14:paraId="520B7D63" w14:textId="77777777" w:rsidR="00C868EC" w:rsidRDefault="00000000">
      <w:pPr>
        <w:pStyle w:val="ListBullet"/>
        <w:spacing w:after="40"/>
      </w:pPr>
      <w:r>
        <w:t>Reasonable Force and Physical Intervention Policy</w:t>
      </w:r>
    </w:p>
    <w:p w14:paraId="1DD61CED" w14:textId="77777777" w:rsidR="00C868EC" w:rsidRDefault="00000000">
      <w:pPr>
        <w:pStyle w:val="ListBullet"/>
        <w:spacing w:after="40"/>
      </w:pPr>
      <w:r>
        <w:t>Visits, Off-Site Learning and Work Experience Procedures</w:t>
      </w:r>
    </w:p>
    <w:p w14:paraId="3A208165" w14:textId="77777777" w:rsidR="00C868EC" w:rsidRDefault="00000000">
      <w:pPr>
        <w:pStyle w:val="ListBullet"/>
        <w:spacing w:after="40"/>
      </w:pPr>
      <w:r>
        <w:t>Data Protection Policy</w:t>
      </w:r>
    </w:p>
    <w:p w14:paraId="0C10DC9B" w14:textId="77777777" w:rsidR="00C868EC" w:rsidRDefault="00000000">
      <w:pPr>
        <w:pStyle w:val="ListBullet"/>
        <w:spacing w:after="40"/>
      </w:pPr>
      <w:r>
        <w:t>Complaints Policy</w:t>
      </w:r>
    </w:p>
    <w:p w14:paraId="7DEBE2C6" w14:textId="77777777" w:rsidR="00C868EC" w:rsidRDefault="00000000">
      <w:pPr>
        <w:pStyle w:val="ListBullet"/>
        <w:spacing w:after="40"/>
      </w:pPr>
      <w:r>
        <w:t>First Aid and Medical Needs Policy</w:t>
      </w:r>
    </w:p>
    <w:p w14:paraId="5D67B62C" w14:textId="77777777" w:rsidR="00C868EC" w:rsidRDefault="00000000">
      <w:pPr>
        <w:pStyle w:val="ListBullet"/>
        <w:spacing w:after="40"/>
      </w:pPr>
      <w:r>
        <w:t>Lone Working and Outreach Procedure</w:t>
      </w:r>
    </w:p>
    <w:p w14:paraId="6EC493B8" w14:textId="77777777" w:rsidR="00C868EC" w:rsidRDefault="00000000">
      <w:pPr>
        <w:pStyle w:val="Heading1"/>
        <w:spacing w:before="160" w:after="80"/>
      </w:pPr>
      <w:r>
        <w:t>Appendix D: Source and reference list</w:t>
      </w:r>
    </w:p>
    <w:p w14:paraId="0663DC9A" w14:textId="77777777" w:rsidR="00C868EC" w:rsidRDefault="00000000">
      <w:r>
        <w:t>The following sources were checked when this policy was updated. The DSL must ensure the latest versions are used when reviewing the policy.</w:t>
      </w:r>
    </w:p>
    <w:tbl>
      <w:tblPr>
        <w:tblStyle w:val="TableGrid"/>
        <w:tblW w:w="0" w:type="auto"/>
        <w:jc w:val="center"/>
        <w:tblLook w:val="04A0" w:firstRow="1" w:lastRow="0" w:firstColumn="1" w:lastColumn="0" w:noHBand="0" w:noVBand="1"/>
      </w:tblPr>
      <w:tblGrid>
        <w:gridCol w:w="4466"/>
        <w:gridCol w:w="5748"/>
      </w:tblGrid>
      <w:tr w:rsidR="00C868EC" w14:paraId="05C431EF" w14:textId="77777777">
        <w:trPr>
          <w:tblHeader/>
          <w:jc w:val="center"/>
        </w:trPr>
        <w:tc>
          <w:tcPr>
            <w:tcW w:w="5112" w:type="dxa"/>
            <w:shd w:val="clear" w:color="auto" w:fill="D9EAD3"/>
            <w:vAlign w:val="center"/>
          </w:tcPr>
          <w:p w14:paraId="4012C302" w14:textId="77777777" w:rsidR="00C868EC" w:rsidRDefault="00000000">
            <w:pPr>
              <w:spacing w:after="0"/>
            </w:pPr>
            <w:r>
              <w:rPr>
                <w:b/>
                <w:sz w:val="17"/>
              </w:rPr>
              <w:t>Source</w:t>
            </w:r>
          </w:p>
        </w:tc>
        <w:tc>
          <w:tcPr>
            <w:tcW w:w="5112" w:type="dxa"/>
            <w:shd w:val="clear" w:color="auto" w:fill="D9EAD3"/>
            <w:vAlign w:val="center"/>
          </w:tcPr>
          <w:p w14:paraId="2ACFED02" w14:textId="77777777" w:rsidR="00C868EC" w:rsidRDefault="00000000">
            <w:pPr>
              <w:spacing w:after="0"/>
            </w:pPr>
            <w:r>
              <w:rPr>
                <w:b/>
                <w:sz w:val="17"/>
              </w:rPr>
              <w:t>Reference</w:t>
            </w:r>
          </w:p>
        </w:tc>
      </w:tr>
      <w:tr w:rsidR="00C868EC" w14:paraId="1CEDBC88" w14:textId="77777777">
        <w:trPr>
          <w:jc w:val="center"/>
        </w:trPr>
        <w:tc>
          <w:tcPr>
            <w:tcW w:w="3456" w:type="dxa"/>
          </w:tcPr>
          <w:p w14:paraId="52BC46E2" w14:textId="77777777" w:rsidR="00C868EC" w:rsidRDefault="00000000">
            <w:pPr>
              <w:spacing w:after="0"/>
            </w:pPr>
            <w:r>
              <w:rPr>
                <w:sz w:val="17"/>
              </w:rPr>
              <w:t>Department for Education</w:t>
            </w:r>
          </w:p>
        </w:tc>
        <w:tc>
          <w:tcPr>
            <w:tcW w:w="6624" w:type="dxa"/>
          </w:tcPr>
          <w:p w14:paraId="1BF83AA0" w14:textId="77777777" w:rsidR="00916534" w:rsidRDefault="00000000">
            <w:r>
              <w:t>Keeping Children Safe in Education 2026 (September 2026); Annex C summarises changes from 2025.</w:t>
            </w:r>
          </w:p>
        </w:tc>
      </w:tr>
      <w:tr w:rsidR="00C868EC" w14:paraId="4137714B" w14:textId="77777777">
        <w:trPr>
          <w:jc w:val="center"/>
        </w:trPr>
        <w:tc>
          <w:tcPr>
            <w:tcW w:w="3456" w:type="dxa"/>
          </w:tcPr>
          <w:p w14:paraId="67666DEB" w14:textId="77777777" w:rsidR="00C868EC" w:rsidRDefault="00000000">
            <w:pPr>
              <w:spacing w:after="0"/>
            </w:pPr>
            <w:r>
              <w:rPr>
                <w:sz w:val="17"/>
              </w:rPr>
              <w:t>Department for Education</w:t>
            </w:r>
          </w:p>
        </w:tc>
        <w:tc>
          <w:tcPr>
            <w:tcW w:w="6624" w:type="dxa"/>
          </w:tcPr>
          <w:p w14:paraId="5F93B945" w14:textId="77777777" w:rsidR="00C868EC" w:rsidRDefault="00000000">
            <w:pPr>
              <w:spacing w:after="0"/>
            </w:pPr>
            <w:r>
              <w:rPr>
                <w:sz w:val="17"/>
              </w:rPr>
              <w:t>Working Together to Safeguard Children 2026.</w:t>
            </w:r>
          </w:p>
        </w:tc>
      </w:tr>
      <w:tr w:rsidR="00C868EC" w14:paraId="376717F4" w14:textId="77777777">
        <w:trPr>
          <w:jc w:val="center"/>
        </w:trPr>
        <w:tc>
          <w:tcPr>
            <w:tcW w:w="3456" w:type="dxa"/>
          </w:tcPr>
          <w:p w14:paraId="0702334D" w14:textId="77777777" w:rsidR="00C868EC" w:rsidRDefault="00000000">
            <w:pPr>
              <w:spacing w:after="0"/>
            </w:pPr>
            <w:r>
              <w:rPr>
                <w:sz w:val="17"/>
              </w:rPr>
              <w:t>Warwickshire County Council</w:t>
            </w:r>
          </w:p>
        </w:tc>
        <w:tc>
          <w:tcPr>
            <w:tcW w:w="6624" w:type="dxa"/>
          </w:tcPr>
          <w:p w14:paraId="7A76B768" w14:textId="77777777" w:rsidR="00C868EC" w:rsidRDefault="00000000">
            <w:pPr>
              <w:spacing w:after="0"/>
            </w:pPr>
            <w:r>
              <w:rPr>
                <w:sz w:val="17"/>
              </w:rPr>
              <w:t>Children’s social care and Family Connect information.</w:t>
            </w:r>
          </w:p>
        </w:tc>
      </w:tr>
      <w:tr w:rsidR="00C868EC" w14:paraId="72E29360" w14:textId="77777777">
        <w:trPr>
          <w:jc w:val="center"/>
        </w:trPr>
        <w:tc>
          <w:tcPr>
            <w:tcW w:w="3456" w:type="dxa"/>
          </w:tcPr>
          <w:p w14:paraId="090EB932" w14:textId="77777777" w:rsidR="00C868EC" w:rsidRDefault="00000000">
            <w:pPr>
              <w:spacing w:after="0"/>
            </w:pPr>
            <w:r>
              <w:rPr>
                <w:sz w:val="17"/>
              </w:rPr>
              <w:t>Warwickshire Safeguarding</w:t>
            </w:r>
          </w:p>
        </w:tc>
        <w:tc>
          <w:tcPr>
            <w:tcW w:w="6624" w:type="dxa"/>
          </w:tcPr>
          <w:p w14:paraId="14E36691" w14:textId="77777777" w:rsidR="00C868EC" w:rsidRDefault="00000000">
            <w:pPr>
              <w:spacing w:after="0"/>
            </w:pPr>
            <w:r>
              <w:rPr>
                <w:sz w:val="17"/>
              </w:rPr>
              <w:t>Making a safeguarding referral to Family Connect, July 2025.</w:t>
            </w:r>
          </w:p>
        </w:tc>
      </w:tr>
      <w:tr w:rsidR="00C868EC" w14:paraId="2C263F4C" w14:textId="77777777">
        <w:trPr>
          <w:jc w:val="center"/>
        </w:trPr>
        <w:tc>
          <w:tcPr>
            <w:tcW w:w="3456" w:type="dxa"/>
          </w:tcPr>
          <w:p w14:paraId="793CCDBF" w14:textId="77777777" w:rsidR="00C868EC" w:rsidRDefault="00000000">
            <w:pPr>
              <w:spacing w:after="0"/>
            </w:pPr>
            <w:r>
              <w:rPr>
                <w:sz w:val="17"/>
              </w:rPr>
              <w:t>Warwickshire Safeguarding Children Partnership</w:t>
            </w:r>
          </w:p>
        </w:tc>
        <w:tc>
          <w:tcPr>
            <w:tcW w:w="6624" w:type="dxa"/>
          </w:tcPr>
          <w:p w14:paraId="2CAE0C9A" w14:textId="77777777" w:rsidR="00C868EC" w:rsidRDefault="00000000">
            <w:pPr>
              <w:spacing w:after="0"/>
            </w:pPr>
            <w:r>
              <w:rPr>
                <w:sz w:val="17"/>
              </w:rPr>
              <w:t>Spectrum of Support guidance.</w:t>
            </w:r>
          </w:p>
        </w:tc>
      </w:tr>
      <w:tr w:rsidR="00C868EC" w14:paraId="0B80D824" w14:textId="77777777">
        <w:trPr>
          <w:jc w:val="center"/>
        </w:trPr>
        <w:tc>
          <w:tcPr>
            <w:tcW w:w="3456" w:type="dxa"/>
          </w:tcPr>
          <w:p w14:paraId="525707CC" w14:textId="77777777" w:rsidR="00C868EC" w:rsidRDefault="00000000">
            <w:pPr>
              <w:spacing w:after="0"/>
            </w:pPr>
            <w:r>
              <w:rPr>
                <w:sz w:val="17"/>
              </w:rPr>
              <w:t>Warwickshire Safeguarding</w:t>
            </w:r>
          </w:p>
        </w:tc>
        <w:tc>
          <w:tcPr>
            <w:tcW w:w="6624" w:type="dxa"/>
          </w:tcPr>
          <w:p w14:paraId="6FD2F7FF" w14:textId="77777777" w:rsidR="00C868EC" w:rsidRDefault="00000000">
            <w:pPr>
              <w:spacing w:after="0"/>
            </w:pPr>
            <w:r>
              <w:rPr>
                <w:sz w:val="17"/>
              </w:rPr>
              <w:t>Allegations against people who work with children and LADO referral information.</w:t>
            </w:r>
          </w:p>
        </w:tc>
      </w:tr>
      <w:tr w:rsidR="00C868EC" w14:paraId="49977740" w14:textId="77777777">
        <w:trPr>
          <w:jc w:val="center"/>
        </w:trPr>
        <w:tc>
          <w:tcPr>
            <w:tcW w:w="3456" w:type="dxa"/>
          </w:tcPr>
          <w:p w14:paraId="68F0A322" w14:textId="77777777" w:rsidR="00C868EC" w:rsidRDefault="00000000">
            <w:pPr>
              <w:spacing w:after="0"/>
            </w:pPr>
            <w:r>
              <w:rPr>
                <w:sz w:val="17"/>
              </w:rPr>
              <w:t>Department for Education</w:t>
            </w:r>
          </w:p>
        </w:tc>
        <w:tc>
          <w:tcPr>
            <w:tcW w:w="6624" w:type="dxa"/>
          </w:tcPr>
          <w:p w14:paraId="72AF492F" w14:textId="77777777" w:rsidR="00916534" w:rsidRDefault="00000000">
            <w:r>
              <w:t>Filtering and monitoring standards; guidance on mobile phones and personal devices.</w:t>
            </w:r>
          </w:p>
        </w:tc>
      </w:tr>
      <w:tr w:rsidR="00C868EC" w14:paraId="0E154B28" w14:textId="77777777">
        <w:trPr>
          <w:jc w:val="center"/>
        </w:trPr>
        <w:tc>
          <w:tcPr>
            <w:tcW w:w="3456" w:type="dxa"/>
          </w:tcPr>
          <w:p w14:paraId="52C6B0BC" w14:textId="77777777" w:rsidR="00C868EC" w:rsidRDefault="00000000">
            <w:pPr>
              <w:spacing w:after="0"/>
            </w:pPr>
            <w:r>
              <w:rPr>
                <w:sz w:val="17"/>
              </w:rPr>
              <w:t>Safe in Warwickshire / Warwickshire Police</w:t>
            </w:r>
          </w:p>
        </w:tc>
        <w:tc>
          <w:tcPr>
            <w:tcW w:w="6624" w:type="dxa"/>
          </w:tcPr>
          <w:p w14:paraId="2B76F803" w14:textId="77777777" w:rsidR="00C868EC" w:rsidRDefault="00000000">
            <w:pPr>
              <w:spacing w:after="0"/>
            </w:pPr>
            <w:r>
              <w:rPr>
                <w:sz w:val="17"/>
              </w:rPr>
              <w:t>Prevent and radicalisation referral and advice routes.</w:t>
            </w:r>
          </w:p>
        </w:tc>
      </w:tr>
      <w:tr w:rsidR="00916534" w14:paraId="3D105E7F" w14:textId="77777777">
        <w:trPr>
          <w:jc w:val="center"/>
        </w:trPr>
        <w:tc>
          <w:tcPr>
            <w:tcW w:w="4476" w:type="dxa"/>
          </w:tcPr>
          <w:p w14:paraId="61F0FC9E" w14:textId="77777777" w:rsidR="00916534" w:rsidRDefault="00000000">
            <w:r>
              <w:t>Department for Education</w:t>
            </w:r>
          </w:p>
        </w:tc>
        <w:tc>
          <w:tcPr>
            <w:tcW w:w="5738" w:type="dxa"/>
          </w:tcPr>
          <w:p w14:paraId="7518375A" w14:textId="77777777" w:rsidR="00916534" w:rsidRDefault="00000000">
            <w:r>
              <w:t>Information sharing to safeguard children and young people (updated 10 September 2026; section 16LA duty commences 30 September 2026).</w:t>
            </w:r>
          </w:p>
        </w:tc>
      </w:tr>
      <w:tr w:rsidR="00916534" w14:paraId="21AF0E5B" w14:textId="77777777">
        <w:trPr>
          <w:jc w:val="center"/>
        </w:trPr>
        <w:tc>
          <w:tcPr>
            <w:tcW w:w="4476" w:type="dxa"/>
          </w:tcPr>
          <w:p w14:paraId="38061012" w14:textId="77777777" w:rsidR="00916534" w:rsidRDefault="00000000">
            <w:r>
              <w:t>Department for Education</w:t>
            </w:r>
          </w:p>
        </w:tc>
        <w:tc>
          <w:tcPr>
            <w:tcW w:w="5738" w:type="dxa"/>
          </w:tcPr>
          <w:p w14:paraId="5BA34586" w14:textId="77777777" w:rsidR="00916534" w:rsidRDefault="00000000">
            <w:r>
              <w:t>Regulated activity: removal of the supervision exemption (effective 1 September 2026).</w:t>
            </w:r>
          </w:p>
        </w:tc>
      </w:tr>
      <w:tr w:rsidR="00916534" w14:paraId="19DD2959" w14:textId="77777777">
        <w:trPr>
          <w:jc w:val="center"/>
        </w:trPr>
        <w:tc>
          <w:tcPr>
            <w:tcW w:w="4476" w:type="dxa"/>
          </w:tcPr>
          <w:p w14:paraId="53C68961" w14:textId="77777777" w:rsidR="00916534" w:rsidRDefault="00000000">
            <w:r>
              <w:lastRenderedPageBreak/>
              <w:t>Department for Education</w:t>
            </w:r>
          </w:p>
        </w:tc>
        <w:tc>
          <w:tcPr>
            <w:tcW w:w="5738" w:type="dxa"/>
          </w:tcPr>
          <w:p w14:paraId="029143A8" w14:textId="77777777" w:rsidR="00916534" w:rsidRDefault="00000000">
            <w:r>
              <w:t>Restrictive interventions, including the use of reasonable force (effective 1 April 2026).</w:t>
            </w:r>
          </w:p>
        </w:tc>
      </w:tr>
    </w:tbl>
    <w:p w14:paraId="54880058" w14:textId="77777777" w:rsidR="00C868EC" w:rsidRDefault="00000000">
      <w:pPr>
        <w:pStyle w:val="Heading1"/>
        <w:spacing w:before="160" w:after="80"/>
      </w:pPr>
      <w:r>
        <w:t>Approval and implementation</w:t>
      </w:r>
    </w:p>
    <w:p w14:paraId="0082059E" w14:textId="77777777" w:rsidR="00C868EC" w:rsidRDefault="00000000">
      <w:r>
        <w:t>This September 2026 revised policy is presented for the provision’s formal approval and implementation. Following approval, it must be shared with staff, included in induction, made available to parents and carers, and used alongside safeguarding training, local referral procedures and the secure recording system. Signatories must enter the actual approval date below.</w:t>
      </w:r>
    </w:p>
    <w:tbl>
      <w:tblPr>
        <w:tblStyle w:val="TableGrid"/>
        <w:tblW w:w="0" w:type="auto"/>
        <w:jc w:val="center"/>
        <w:tblLook w:val="04A0" w:firstRow="1" w:lastRow="0" w:firstColumn="1" w:lastColumn="0" w:noHBand="0" w:noVBand="1"/>
      </w:tblPr>
      <w:tblGrid>
        <w:gridCol w:w="2992"/>
        <w:gridCol w:w="2430"/>
        <w:gridCol w:w="2415"/>
        <w:gridCol w:w="2377"/>
      </w:tblGrid>
      <w:tr w:rsidR="00C868EC" w14:paraId="57805908" w14:textId="77777777">
        <w:trPr>
          <w:tblHeader/>
          <w:jc w:val="center"/>
        </w:trPr>
        <w:tc>
          <w:tcPr>
            <w:tcW w:w="2556" w:type="dxa"/>
            <w:shd w:val="clear" w:color="auto" w:fill="D9EAD3"/>
            <w:vAlign w:val="center"/>
          </w:tcPr>
          <w:p w14:paraId="171E231E" w14:textId="77777777" w:rsidR="00C868EC" w:rsidRDefault="00000000">
            <w:pPr>
              <w:spacing w:after="0"/>
            </w:pPr>
            <w:r>
              <w:rPr>
                <w:b/>
                <w:sz w:val="17"/>
              </w:rPr>
              <w:t>Role</w:t>
            </w:r>
          </w:p>
        </w:tc>
        <w:tc>
          <w:tcPr>
            <w:tcW w:w="2556" w:type="dxa"/>
            <w:shd w:val="clear" w:color="auto" w:fill="D9EAD3"/>
            <w:vAlign w:val="center"/>
          </w:tcPr>
          <w:p w14:paraId="7A35E986" w14:textId="77777777" w:rsidR="00C868EC" w:rsidRDefault="00000000">
            <w:pPr>
              <w:spacing w:after="0"/>
            </w:pPr>
            <w:r>
              <w:rPr>
                <w:b/>
                <w:sz w:val="17"/>
              </w:rPr>
              <w:t>Name</w:t>
            </w:r>
          </w:p>
        </w:tc>
        <w:tc>
          <w:tcPr>
            <w:tcW w:w="2556" w:type="dxa"/>
            <w:shd w:val="clear" w:color="auto" w:fill="D9EAD3"/>
            <w:vAlign w:val="center"/>
          </w:tcPr>
          <w:p w14:paraId="014CA4CB" w14:textId="77777777" w:rsidR="00C868EC" w:rsidRDefault="00000000">
            <w:pPr>
              <w:spacing w:after="0"/>
            </w:pPr>
            <w:r>
              <w:rPr>
                <w:b/>
                <w:sz w:val="17"/>
              </w:rPr>
              <w:t>Signature</w:t>
            </w:r>
          </w:p>
        </w:tc>
        <w:tc>
          <w:tcPr>
            <w:tcW w:w="2556" w:type="dxa"/>
            <w:shd w:val="clear" w:color="auto" w:fill="D9EAD3"/>
            <w:vAlign w:val="center"/>
          </w:tcPr>
          <w:p w14:paraId="745AB937" w14:textId="77777777" w:rsidR="00C868EC" w:rsidRDefault="00000000">
            <w:pPr>
              <w:spacing w:after="0"/>
            </w:pPr>
            <w:r>
              <w:rPr>
                <w:b/>
                <w:sz w:val="17"/>
              </w:rPr>
              <w:t>Date</w:t>
            </w:r>
          </w:p>
        </w:tc>
      </w:tr>
      <w:tr w:rsidR="00C868EC" w14:paraId="12B447C7" w14:textId="77777777">
        <w:trPr>
          <w:jc w:val="center"/>
        </w:trPr>
        <w:tc>
          <w:tcPr>
            <w:tcW w:w="3168" w:type="dxa"/>
          </w:tcPr>
          <w:p w14:paraId="71E47C6B" w14:textId="77777777" w:rsidR="00C868EC" w:rsidRDefault="00000000">
            <w:pPr>
              <w:spacing w:after="0"/>
            </w:pPr>
            <w:r>
              <w:rPr>
                <w:sz w:val="17"/>
              </w:rPr>
              <w:t>Designated Safeguarding Lead</w:t>
            </w:r>
          </w:p>
        </w:tc>
        <w:tc>
          <w:tcPr>
            <w:tcW w:w="2592" w:type="dxa"/>
          </w:tcPr>
          <w:p w14:paraId="65860004" w14:textId="77777777" w:rsidR="00C868EC" w:rsidRDefault="00000000">
            <w:pPr>
              <w:spacing w:after="0"/>
            </w:pPr>
            <w:r>
              <w:rPr>
                <w:sz w:val="17"/>
              </w:rPr>
              <w:t>Hannah Parry</w:t>
            </w:r>
          </w:p>
        </w:tc>
        <w:tc>
          <w:tcPr>
            <w:tcW w:w="2304" w:type="dxa"/>
          </w:tcPr>
          <w:p w14:paraId="60BB9010" w14:textId="77777777" w:rsidR="00C868EC" w:rsidRDefault="00C868EC">
            <w:pPr>
              <w:spacing w:after="0"/>
            </w:pPr>
          </w:p>
        </w:tc>
        <w:tc>
          <w:tcPr>
            <w:tcW w:w="1728" w:type="dxa"/>
          </w:tcPr>
          <w:p w14:paraId="1692A442" w14:textId="77777777" w:rsidR="00C868EC" w:rsidRDefault="00C868EC">
            <w:pPr>
              <w:spacing w:after="0"/>
            </w:pPr>
          </w:p>
        </w:tc>
      </w:tr>
      <w:tr w:rsidR="00C868EC" w14:paraId="61E82A07" w14:textId="77777777">
        <w:trPr>
          <w:jc w:val="center"/>
        </w:trPr>
        <w:tc>
          <w:tcPr>
            <w:tcW w:w="3168" w:type="dxa"/>
          </w:tcPr>
          <w:p w14:paraId="293261EE" w14:textId="77777777" w:rsidR="00C868EC" w:rsidRDefault="00000000">
            <w:pPr>
              <w:spacing w:after="0"/>
            </w:pPr>
            <w:r>
              <w:rPr>
                <w:sz w:val="17"/>
              </w:rPr>
              <w:t>Deputy Designated Safeguarding Lead</w:t>
            </w:r>
          </w:p>
        </w:tc>
        <w:tc>
          <w:tcPr>
            <w:tcW w:w="2592" w:type="dxa"/>
          </w:tcPr>
          <w:p w14:paraId="0CE3A9A0" w14:textId="77777777" w:rsidR="00C868EC" w:rsidRDefault="00000000">
            <w:pPr>
              <w:spacing w:after="0"/>
            </w:pPr>
            <w:r>
              <w:rPr>
                <w:sz w:val="17"/>
              </w:rPr>
              <w:t>Kevin Piper</w:t>
            </w:r>
          </w:p>
        </w:tc>
        <w:tc>
          <w:tcPr>
            <w:tcW w:w="2304" w:type="dxa"/>
          </w:tcPr>
          <w:p w14:paraId="14EF2184" w14:textId="77777777" w:rsidR="00C868EC" w:rsidRDefault="00C868EC">
            <w:pPr>
              <w:spacing w:after="0"/>
            </w:pPr>
          </w:p>
        </w:tc>
        <w:tc>
          <w:tcPr>
            <w:tcW w:w="1728" w:type="dxa"/>
          </w:tcPr>
          <w:p w14:paraId="34E575E2" w14:textId="77777777" w:rsidR="00C868EC" w:rsidRDefault="00C868EC">
            <w:pPr>
              <w:spacing w:after="0"/>
            </w:pPr>
          </w:p>
        </w:tc>
      </w:tr>
    </w:tbl>
    <w:p w14:paraId="22A140F6" w14:textId="77777777" w:rsidR="003B4A07" w:rsidRDefault="003B4A07"/>
    <w:p w14:paraId="1F45DEDB" w14:textId="77777777" w:rsidR="00916534" w:rsidRDefault="00916534"/>
    <w:p w14:paraId="568347F5" w14:textId="77777777" w:rsidR="00916534" w:rsidRDefault="00000000">
      <w:pPr>
        <w:pStyle w:val="Heading1"/>
        <w:pageBreakBefore/>
        <w:spacing w:before="260"/>
      </w:pPr>
      <w:r>
        <w:lastRenderedPageBreak/>
        <w:t>POLICY UPDATE RECORD — OCTOBER 2026</w:t>
      </w:r>
    </w:p>
    <w:tbl>
      <w:tblPr>
        <w:tblStyle w:val="TableGrid"/>
        <w:tblW w:w="0" w:type="auto"/>
        <w:tblLayout w:type="fixed"/>
        <w:tblLook w:val="04A0" w:firstRow="1" w:lastRow="0" w:firstColumn="1" w:lastColumn="0" w:noHBand="0" w:noVBand="1"/>
      </w:tblPr>
      <w:tblGrid>
        <w:gridCol w:w="5112"/>
        <w:gridCol w:w="7272"/>
      </w:tblGrid>
      <w:tr w:rsidR="00916534" w14:paraId="5DD8090B" w14:textId="77777777">
        <w:trPr>
          <w:cantSplit/>
        </w:trPr>
        <w:tc>
          <w:tcPr>
            <w:tcW w:w="5112" w:type="dxa"/>
            <w:shd w:val="clear" w:color="auto" w:fill="DDE9F1"/>
            <w:vAlign w:val="center"/>
          </w:tcPr>
          <w:p w14:paraId="056C5807" w14:textId="77777777" w:rsidR="00916534" w:rsidRDefault="00000000">
            <w:pPr>
              <w:spacing w:before="60" w:after="60"/>
            </w:pPr>
            <w:r>
              <w:rPr>
                <w:b/>
                <w:sz w:val="18"/>
              </w:rPr>
              <w:t>Revision date</w:t>
            </w:r>
          </w:p>
        </w:tc>
        <w:tc>
          <w:tcPr>
            <w:tcW w:w="5112" w:type="dxa"/>
            <w:shd w:val="clear" w:color="auto" w:fill="DDE9F1"/>
            <w:vAlign w:val="center"/>
          </w:tcPr>
          <w:p w14:paraId="2879A5BD" w14:textId="77777777" w:rsidR="00916534" w:rsidRDefault="00000000">
            <w:r>
              <w:t>1 October 2026</w:t>
            </w:r>
          </w:p>
        </w:tc>
      </w:tr>
      <w:tr w:rsidR="00916534" w14:paraId="4E9047BF" w14:textId="77777777">
        <w:trPr>
          <w:cantSplit/>
        </w:trPr>
        <w:tc>
          <w:tcPr>
            <w:tcW w:w="2088" w:type="dxa"/>
            <w:shd w:val="clear" w:color="auto" w:fill="F7F9FB"/>
            <w:vAlign w:val="center"/>
          </w:tcPr>
          <w:p w14:paraId="43DFCC7A" w14:textId="77777777" w:rsidR="00916534" w:rsidRDefault="00000000">
            <w:pPr>
              <w:spacing w:before="60" w:after="60"/>
            </w:pPr>
            <w:r>
              <w:rPr>
                <w:b/>
                <w:sz w:val="18"/>
              </w:rPr>
              <w:t>Document reference</w:t>
            </w:r>
          </w:p>
        </w:tc>
        <w:tc>
          <w:tcPr>
            <w:tcW w:w="7272" w:type="dxa"/>
            <w:shd w:val="clear" w:color="auto" w:fill="FFFFFF"/>
            <w:vAlign w:val="center"/>
          </w:tcPr>
          <w:p w14:paraId="7BB44A38" w14:textId="77777777" w:rsidR="00916534" w:rsidRDefault="00000000">
            <w:pPr>
              <w:spacing w:before="60" w:after="60"/>
            </w:pPr>
            <w:r>
              <w:rPr>
                <w:sz w:val="18"/>
              </w:rPr>
              <w:t>MINS-101 | Safeguarding and Child Protection Policy | KCSIE 2026 revision</w:t>
            </w:r>
          </w:p>
        </w:tc>
      </w:tr>
      <w:tr w:rsidR="00916534" w14:paraId="6E8B6978" w14:textId="77777777">
        <w:trPr>
          <w:cantSplit/>
        </w:trPr>
        <w:tc>
          <w:tcPr>
            <w:tcW w:w="2088" w:type="dxa"/>
            <w:shd w:val="clear" w:color="auto" w:fill="EAF1F6"/>
            <w:vAlign w:val="center"/>
          </w:tcPr>
          <w:p w14:paraId="101D388A" w14:textId="77777777" w:rsidR="00916534" w:rsidRDefault="00000000">
            <w:pPr>
              <w:spacing w:before="60" w:after="60"/>
            </w:pPr>
            <w:r>
              <w:rPr>
                <w:b/>
                <w:sz w:val="18"/>
              </w:rPr>
              <w:t>Update applied</w:t>
            </w:r>
          </w:p>
        </w:tc>
        <w:tc>
          <w:tcPr>
            <w:tcW w:w="7272" w:type="dxa"/>
            <w:shd w:val="clear" w:color="auto" w:fill="F5F9FB"/>
            <w:vAlign w:val="center"/>
          </w:tcPr>
          <w:p w14:paraId="4C0ECAEB" w14:textId="77777777" w:rsidR="00916534" w:rsidRDefault="00000000">
            <w:pPr>
              <w:spacing w:before="60" w:after="60"/>
            </w:pPr>
            <w:r>
              <w:rPr>
                <w:sz w:val="18"/>
              </w:rPr>
              <w:t>Policy text reviewed and amended to reflect the Department for Education’s Keeping Children Safe in Education 2026 (effective 1 September 2026), with relevant 2026 safeguarding and information-sharing guidance.</w:t>
            </w:r>
          </w:p>
        </w:tc>
      </w:tr>
      <w:tr w:rsidR="00916534" w14:paraId="41A9F15F" w14:textId="77777777">
        <w:trPr>
          <w:cantSplit/>
        </w:trPr>
        <w:tc>
          <w:tcPr>
            <w:tcW w:w="2088" w:type="dxa"/>
            <w:shd w:val="clear" w:color="auto" w:fill="F7F9FB"/>
            <w:vAlign w:val="center"/>
          </w:tcPr>
          <w:p w14:paraId="755A0119" w14:textId="77777777" w:rsidR="00916534" w:rsidRDefault="00000000">
            <w:pPr>
              <w:spacing w:before="60" w:after="60"/>
            </w:pPr>
            <w:r>
              <w:rPr>
                <w:b/>
                <w:sz w:val="18"/>
              </w:rPr>
              <w:t>Principal changes</w:t>
            </w:r>
          </w:p>
        </w:tc>
        <w:tc>
          <w:tcPr>
            <w:tcW w:w="7272" w:type="dxa"/>
            <w:shd w:val="clear" w:color="auto" w:fill="FFFFFF"/>
            <w:vAlign w:val="center"/>
          </w:tcPr>
          <w:p w14:paraId="18E91A7D" w14:textId="77777777" w:rsidR="00916534" w:rsidRDefault="00000000">
            <w:pPr>
              <w:spacing w:before="60" w:after="60"/>
            </w:pPr>
            <w:r>
              <w:rPr>
                <w:sz w:val="18"/>
              </w:rPr>
              <w:t>Full KCSIE Part one reading for all staff; stronger DSL cover; Family Help terminology; child-on-child abuse and harmful sexual behaviour; AI/image-sharing and mobile phones; academic-year filtering reviews; SEND and medical vulnerabilities; safer recruitment and volunteer regulated activity; trainee/supply staff allegations; provision premises, reasonable force and seclusion; relevant information-sharing updates.</w:t>
            </w:r>
          </w:p>
        </w:tc>
      </w:tr>
      <w:tr w:rsidR="00916534" w14:paraId="2ADDE4A5" w14:textId="77777777">
        <w:trPr>
          <w:cantSplit/>
        </w:trPr>
        <w:tc>
          <w:tcPr>
            <w:tcW w:w="2088" w:type="dxa"/>
            <w:shd w:val="clear" w:color="auto" w:fill="EAF1F6"/>
            <w:vAlign w:val="center"/>
          </w:tcPr>
          <w:p w14:paraId="2F9D99B0" w14:textId="77777777" w:rsidR="00916534" w:rsidRDefault="00000000">
            <w:r>
              <w:t>Provision-specific application</w:t>
            </w:r>
          </w:p>
        </w:tc>
        <w:tc>
          <w:tcPr>
            <w:tcW w:w="7272" w:type="dxa"/>
            <w:shd w:val="clear" w:color="auto" w:fill="F5F9FB"/>
            <w:vAlign w:val="center"/>
          </w:tcPr>
          <w:p w14:paraId="4C1DB60D" w14:textId="77777777" w:rsidR="00916534" w:rsidRDefault="00000000">
            <w:r>
              <w:t>Retains MI Education’s alternative provision approach for pupils aged 11–16, Warwickshire pathways and named DSL/deputy.</w:t>
            </w:r>
          </w:p>
        </w:tc>
      </w:tr>
      <w:tr w:rsidR="00916534" w14:paraId="1BE69066" w14:textId="77777777">
        <w:tc>
          <w:tcPr>
            <w:tcW w:w="2088" w:type="dxa"/>
          </w:tcPr>
          <w:p w14:paraId="1D995234" w14:textId="77777777" w:rsidR="00916534" w:rsidRDefault="00000000">
            <w:r>
              <w:t>Provision terminology and age range</w:t>
            </w:r>
          </w:p>
        </w:tc>
        <w:tc>
          <w:tcPr>
            <w:tcW w:w="7272" w:type="dxa"/>
          </w:tcPr>
          <w:p w14:paraId="1DF35A94" w14:textId="77777777" w:rsidR="00916534" w:rsidRDefault="00000000">
            <w:r>
              <w:t>1 October 2026: Confirmed MI Education as an alternative provision for pupils aged 11–16. Replaced establishment-specific terminology with “provision” terminology and removed out-of-scope older-learner wording. KCSIE 2026 safeguarding provisions for children are retained.</w:t>
            </w:r>
          </w:p>
        </w:tc>
      </w:tr>
      <w:tr w:rsidR="00916534" w14:paraId="4B7CA42E" w14:textId="77777777">
        <w:trPr>
          <w:cantSplit/>
        </w:trPr>
        <w:tc>
          <w:tcPr>
            <w:tcW w:w="2088" w:type="dxa"/>
            <w:shd w:val="clear" w:color="auto" w:fill="F7F9FB"/>
            <w:vAlign w:val="center"/>
          </w:tcPr>
          <w:p w14:paraId="773E481B" w14:textId="77777777" w:rsidR="00916534" w:rsidRDefault="00000000">
            <w:pPr>
              <w:spacing w:before="60" w:after="60"/>
            </w:pPr>
            <w:r>
              <w:rPr>
                <w:b/>
                <w:sz w:val="18"/>
              </w:rPr>
              <w:t>Approval and implementation</w:t>
            </w:r>
          </w:p>
        </w:tc>
        <w:tc>
          <w:tcPr>
            <w:tcW w:w="7272" w:type="dxa"/>
            <w:shd w:val="clear" w:color="auto" w:fill="FFFFFF"/>
            <w:vAlign w:val="center"/>
          </w:tcPr>
          <w:p w14:paraId="2B6136B6" w14:textId="77777777" w:rsidR="00916534" w:rsidRDefault="00000000">
            <w:pPr>
              <w:spacing w:before="60" w:after="60"/>
            </w:pPr>
            <w:r>
              <w:rPr>
                <w:sz w:val="18"/>
              </w:rPr>
              <w:t>Revised written policy prepared. Proprietor approval, staff read-and-understand acknowledgements, training, recruitment/checks and operational records must be completed and evidenced separately; do not treat this update record as proof of implementation.</w:t>
            </w:r>
          </w:p>
        </w:tc>
      </w:tr>
      <w:tr w:rsidR="00916534" w14:paraId="626793A2" w14:textId="77777777">
        <w:trPr>
          <w:cantSplit/>
        </w:trPr>
        <w:tc>
          <w:tcPr>
            <w:tcW w:w="2088" w:type="dxa"/>
            <w:shd w:val="clear" w:color="auto" w:fill="EAF1F6"/>
            <w:vAlign w:val="center"/>
          </w:tcPr>
          <w:p w14:paraId="07B35E2B" w14:textId="77777777" w:rsidR="00916534" w:rsidRDefault="00000000">
            <w:pPr>
              <w:spacing w:before="60" w:after="60"/>
            </w:pPr>
            <w:r>
              <w:rPr>
                <w:b/>
                <w:sz w:val="18"/>
              </w:rPr>
              <w:t>Next review</w:t>
            </w:r>
          </w:p>
        </w:tc>
        <w:tc>
          <w:tcPr>
            <w:tcW w:w="7272" w:type="dxa"/>
            <w:shd w:val="clear" w:color="auto" w:fill="F5F9FB"/>
            <w:vAlign w:val="center"/>
          </w:tcPr>
          <w:p w14:paraId="073048DA" w14:textId="77777777" w:rsidR="00916534" w:rsidRDefault="00000000">
            <w:r>
              <w:t>By 1 September 2027, or sooner if statutory/local guidance or provision circumstances change.</w:t>
            </w:r>
          </w:p>
        </w:tc>
      </w:tr>
    </w:tbl>
    <w:p w14:paraId="3A978FC9" w14:textId="77777777" w:rsidR="00916534" w:rsidRDefault="00000000">
      <w:pPr>
        <w:pStyle w:val="SmallNote"/>
        <w:spacing w:before="140"/>
      </w:pPr>
      <w:r>
        <w:t>Source checked: DfE Keeping Children Safe in Education 2026, Annex C; DfE information-sharing statutory guidance (updated 10 September 2026).</w:t>
      </w:r>
    </w:p>
    <w:sectPr w:rsidR="00916534">
      <w:headerReference w:type="default" r:id="rId8"/>
      <w:footerReference w:type="default" r:id="rId9"/>
      <w:pgSz w:w="12240" w:h="15840"/>
      <w:pgMar w:top="792"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A37D1" w14:textId="77777777" w:rsidR="00096EAD" w:rsidRDefault="00096EAD">
      <w:pPr>
        <w:spacing w:after="0" w:line="240" w:lineRule="auto"/>
      </w:pPr>
      <w:r>
        <w:separator/>
      </w:r>
    </w:p>
  </w:endnote>
  <w:endnote w:type="continuationSeparator" w:id="0">
    <w:p w14:paraId="1DAF0E66" w14:textId="77777777" w:rsidR="00096EAD" w:rsidRDefault="00096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5C62" w14:textId="77777777" w:rsidR="00C868EC" w:rsidRDefault="00C868EC">
    <w:pPr>
      <w:pStyle w:val="Footer"/>
    </w:pPr>
  </w:p>
  <w:tbl>
    <w:tblPr>
      <w:tblW w:w="0" w:type="auto"/>
      <w:jc w:val="center"/>
      <w:tblLook w:val="04A0" w:firstRow="1" w:lastRow="0" w:firstColumn="1" w:lastColumn="0" w:noHBand="0" w:noVBand="1"/>
    </w:tblPr>
    <w:tblGrid>
      <w:gridCol w:w="3404"/>
      <w:gridCol w:w="3409"/>
      <w:gridCol w:w="3411"/>
    </w:tblGrid>
    <w:tr w:rsidR="00C868EC" w14:paraId="6F8386A3" w14:textId="77777777">
      <w:trPr>
        <w:tblHeader/>
        <w:jc w:val="center"/>
      </w:trPr>
      <w:tc>
        <w:tcPr>
          <w:tcW w:w="3456" w:type="dxa"/>
        </w:tcPr>
        <w:p w14:paraId="3BCDE0B0" w14:textId="77777777" w:rsidR="00C868EC" w:rsidRDefault="00000000">
          <w:pPr>
            <w:spacing w:after="0"/>
            <w:jc w:val="center"/>
          </w:pPr>
          <w:r>
            <w:rPr>
              <w:sz w:val="15"/>
            </w:rPr>
            <w:t>Document Ref: MINS-101</w:t>
          </w:r>
        </w:p>
      </w:tc>
      <w:tc>
        <w:tcPr>
          <w:tcW w:w="3456" w:type="dxa"/>
        </w:tcPr>
        <w:p w14:paraId="6431858B" w14:textId="77777777" w:rsidR="00C868EC" w:rsidRDefault="00000000">
          <w:pPr>
            <w:spacing w:after="0"/>
            <w:jc w:val="center"/>
          </w:pPr>
          <w:r>
            <w:rPr>
              <w:sz w:val="15"/>
            </w:rPr>
            <w:t>Classification: Safeguarding</w:t>
          </w:r>
        </w:p>
      </w:tc>
      <w:tc>
        <w:tcPr>
          <w:tcW w:w="3456" w:type="dxa"/>
        </w:tcPr>
        <w:p w14:paraId="5ADD1BE2" w14:textId="77777777" w:rsidR="00916534" w:rsidRDefault="00000000">
          <w:pPr>
            <w:jc w:val="center"/>
          </w:pPr>
          <w:r>
            <w:t>Revision Date: 01/10/2026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F088D" w14:textId="77777777" w:rsidR="00096EAD" w:rsidRDefault="00096EAD">
      <w:pPr>
        <w:spacing w:after="0" w:line="240" w:lineRule="auto"/>
      </w:pPr>
      <w:r>
        <w:separator/>
      </w:r>
    </w:p>
  </w:footnote>
  <w:footnote w:type="continuationSeparator" w:id="0">
    <w:p w14:paraId="47DA4F13" w14:textId="77777777" w:rsidR="00096EAD" w:rsidRDefault="00096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88219" w14:textId="77777777" w:rsidR="00C868EC" w:rsidRDefault="00000000">
    <w:pPr>
      <w:pStyle w:val="Header"/>
    </w:pPr>
    <w:r>
      <w:rPr>
        <w:b/>
        <w:color w:val="284B4E"/>
        <w:sz w:val="24"/>
      </w:rPr>
      <w:t>MI EDUCATION</w:t>
    </w:r>
    <w:r>
      <w:rPr>
        <w:color w:val="5A6464"/>
        <w:sz w:val="15"/>
      </w:rPr>
      <w:br/>
      <w:t>Safeguarding • SEMH • Alternative Provision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A7C8FA0"/>
    <w:lvl w:ilvl="0">
      <w:start w:val="1"/>
      <w:numFmt w:val="bullet"/>
      <w:pStyle w:val="ListBullet"/>
      <w:lvlText w:val=""/>
      <w:lvlJc w:val="left"/>
      <w:pPr>
        <w:tabs>
          <w:tab w:val="num" w:pos="360"/>
        </w:tabs>
        <w:ind w:left="360" w:hanging="360"/>
      </w:pPr>
      <w:rPr>
        <w:rFonts w:ascii="Symbol" w:hAnsi="Symbol" w:hint="default"/>
      </w:rPr>
    </w:lvl>
  </w:abstractNum>
  <w:num w:numId="1" w16cid:durableId="1246574781">
    <w:abstractNumId w:val="8"/>
  </w:num>
  <w:num w:numId="2" w16cid:durableId="840967383">
    <w:abstractNumId w:val="6"/>
  </w:num>
  <w:num w:numId="3" w16cid:durableId="258829804">
    <w:abstractNumId w:val="5"/>
  </w:num>
  <w:num w:numId="4" w16cid:durableId="1770658605">
    <w:abstractNumId w:val="4"/>
  </w:num>
  <w:num w:numId="5" w16cid:durableId="1779911505">
    <w:abstractNumId w:val="7"/>
  </w:num>
  <w:num w:numId="6" w16cid:durableId="171267458">
    <w:abstractNumId w:val="3"/>
  </w:num>
  <w:num w:numId="7" w16cid:durableId="437330385">
    <w:abstractNumId w:val="2"/>
  </w:num>
  <w:num w:numId="8" w16cid:durableId="1513759680">
    <w:abstractNumId w:val="1"/>
  </w:num>
  <w:num w:numId="9" w16cid:durableId="445806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6EAD"/>
    <w:rsid w:val="00130CF8"/>
    <w:rsid w:val="0015074B"/>
    <w:rsid w:val="0029639D"/>
    <w:rsid w:val="00326F90"/>
    <w:rsid w:val="0033332C"/>
    <w:rsid w:val="003B4A07"/>
    <w:rsid w:val="00526DC3"/>
    <w:rsid w:val="007851DC"/>
    <w:rsid w:val="00916534"/>
    <w:rsid w:val="00AA1D8D"/>
    <w:rsid w:val="00B0633B"/>
    <w:rsid w:val="00B47730"/>
    <w:rsid w:val="00C868EC"/>
    <w:rsid w:val="00CB0664"/>
    <w:rsid w:val="00E54A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A9E6C2"/>
  <w14:defaultImageDpi w14:val="300"/>
  <w15:docId w15:val="{3BC5F3DD-5D9D-45FD-95E0-BAA50E84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0586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0586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D2D2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373737"/>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eastAsia="Arial" w:hAnsi="Arial"/>
      <w:color w:val="5F5F5F"/>
      <w:sz w:val="17"/>
    </w:rPr>
  </w:style>
  <w:style w:type="paragraph" w:customStyle="1" w:styleId="TableText">
    <w:name w:val="Table Text"/>
    <w:pPr>
      <w:spacing w:after="0"/>
    </w:pPr>
    <w:rPr>
      <w:rFonts w:ascii="Arial" w:eastAsia="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9515</Words>
  <Characters>54242</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MI Education – Safeguarding and Child Protection Policy (KCSIE 2026 revision)</vt:lpstr>
    </vt:vector>
  </TitlesOfParts>
  <Manager/>
  <Company/>
  <LinksUpToDate>false</LinksUpToDate>
  <CharactersWithSpaces>63630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 Education – Safeguarding and Child Protection Policy (KCSIE 2026 revision)</dc:title>
  <dc:subject>Safeguarding and child protection policy for MI Education alternative provision, KCSIE 2026 revision</dc:subject>
  <dc:creator>Hannah Parry</dc:creator>
  <cp:keywords/>
  <dc:description>generated by python-docx</dc:description>
  <cp:lastModifiedBy>Hannah Parry</cp:lastModifiedBy>
  <cp:revision>2</cp:revision>
  <dcterms:created xsi:type="dcterms:W3CDTF">2026-10-02T08:38:00Z</dcterms:created>
  <dcterms:modified xsi:type="dcterms:W3CDTF">2026-10-02T08:38:00Z</dcterms:modified>
  <cp:category/>
</cp:coreProperties>
</file>